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63"/>
        <w:gridCol w:w="5535"/>
      </w:tblGrid>
      <w:tr w:rsidR="00DB5B3C" w:rsidRPr="00264161" w:rsidTr="00DB5B3C"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eastAsia="Calibri" w:hAnsi="Times New Roman" w:cs="Times New Roman"/>
              </w:rPr>
              <w:t>«Утверждаю»</w:t>
            </w:r>
          </w:p>
        </w:tc>
      </w:tr>
      <w:tr w:rsidR="00DB5B3C" w:rsidRPr="00264161" w:rsidTr="00DB5B3C">
        <w:trPr>
          <w:trHeight w:val="1434"/>
        </w:trPr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DB5B3C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535" w:type="dxa"/>
            <w:tcBorders>
              <w:top w:val="nil"/>
              <w:left w:val="nil"/>
              <w:bottom w:val="nil"/>
              <w:right w:val="nil"/>
            </w:tcBorders>
          </w:tcPr>
          <w:p w:rsidR="00DB5B3C" w:rsidRPr="00264161" w:rsidRDefault="00071CB4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hAnsi="Times New Roman" w:cs="Times New Roman"/>
              </w:rPr>
              <w:t>Декан факультета спор</w:t>
            </w:r>
            <w:r w:rsidR="00DB5B3C" w:rsidRPr="00264161">
              <w:rPr>
                <w:rFonts w:ascii="Times New Roman" w:hAnsi="Times New Roman" w:cs="Times New Roman"/>
              </w:rPr>
              <w:t>та и безопасности жзизнедеятельности НТГСП</w:t>
            </w:r>
            <w:r w:rsidR="000F4B73" w:rsidRPr="00264161">
              <w:rPr>
                <w:rFonts w:ascii="Times New Roman" w:hAnsi="Times New Roman" w:cs="Times New Roman"/>
              </w:rPr>
              <w:t>И (ф) РГППУ</w:t>
            </w:r>
          </w:p>
          <w:p w:rsidR="00DB5B3C" w:rsidRPr="00264161" w:rsidRDefault="00DB5B3C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eastAsia="Calibri" w:hAnsi="Times New Roman" w:cs="Times New Roman"/>
              </w:rPr>
              <w:t>________________________</w:t>
            </w:r>
          </w:p>
          <w:p w:rsidR="00DB5B3C" w:rsidRPr="00264161" w:rsidRDefault="00DB5B3C" w:rsidP="00312793">
            <w:pPr>
              <w:keepNext/>
              <w:keepLines/>
              <w:tabs>
                <w:tab w:val="left" w:pos="1620"/>
              </w:tabs>
              <w:spacing w:after="0" w:line="240" w:lineRule="auto"/>
              <w:rPr>
                <w:rFonts w:ascii="Times New Roman" w:eastAsia="Calibri" w:hAnsi="Times New Roman" w:cs="Times New Roman"/>
              </w:rPr>
            </w:pPr>
            <w:r w:rsidRPr="00264161">
              <w:rPr>
                <w:rFonts w:ascii="Times New Roman" w:hAnsi="Times New Roman" w:cs="Times New Roman"/>
              </w:rPr>
              <w:t>В.А. Федюнин</w:t>
            </w:r>
          </w:p>
        </w:tc>
      </w:tr>
    </w:tbl>
    <w:p w:rsidR="00DB5B3C" w:rsidRPr="00264161" w:rsidRDefault="00DB5B3C" w:rsidP="00312793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</w:rPr>
        <w:t>ПОЛОЖЕНИЕ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center"/>
        <w:rPr>
          <w:rFonts w:ascii="Times New Roman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</w:rPr>
        <w:t xml:space="preserve">о проведении </w:t>
      </w:r>
      <w:r w:rsidR="00414632" w:rsidRPr="00264161">
        <w:rPr>
          <w:rFonts w:ascii="Times New Roman" w:eastAsia="Calibri" w:hAnsi="Times New Roman" w:cs="Times New Roman"/>
          <w:b/>
          <w:lang w:val="en-US"/>
        </w:rPr>
        <w:t>V</w:t>
      </w:r>
      <w:r w:rsidR="00852B12">
        <w:rPr>
          <w:rFonts w:ascii="Times New Roman" w:eastAsia="Calibri" w:hAnsi="Times New Roman" w:cs="Times New Roman"/>
          <w:b/>
          <w:lang w:val="en-US"/>
        </w:rPr>
        <w:t>I</w:t>
      </w:r>
      <w:r w:rsidR="00414632" w:rsidRPr="00264161">
        <w:rPr>
          <w:rFonts w:ascii="Times New Roman" w:eastAsia="Calibri" w:hAnsi="Times New Roman" w:cs="Times New Roman"/>
          <w:b/>
        </w:rPr>
        <w:t xml:space="preserve"> </w:t>
      </w:r>
      <w:r w:rsidRPr="00264161">
        <w:rPr>
          <w:rFonts w:ascii="Times New Roman" w:hAnsi="Times New Roman" w:cs="Times New Roman"/>
          <w:b/>
        </w:rPr>
        <w:t xml:space="preserve">Региональной олимпиады по физической </w:t>
      </w:r>
      <w:r w:rsidR="00DB1AE4" w:rsidRPr="00264161">
        <w:rPr>
          <w:rFonts w:ascii="Times New Roman" w:hAnsi="Times New Roman" w:cs="Times New Roman"/>
          <w:b/>
        </w:rPr>
        <w:t>культуре и безопасности жизнедеятельности среди учащихся 9-11 классов</w:t>
      </w:r>
    </w:p>
    <w:p w:rsidR="00B013F2" w:rsidRPr="00264161" w:rsidRDefault="00B013F2" w:rsidP="00312793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</w:rPr>
      </w:pP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</w:t>
      </w:r>
      <w:r w:rsidRPr="00264161">
        <w:rPr>
          <w:rFonts w:ascii="Times New Roman" w:eastAsia="Calibri" w:hAnsi="Times New Roman" w:cs="Times New Roman"/>
          <w:b/>
        </w:rPr>
        <w:t>. Цели и задачи</w:t>
      </w:r>
    </w:p>
    <w:p w:rsidR="00DB5B3C" w:rsidRPr="00264161" w:rsidRDefault="004A3464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Олимпиада</w:t>
      </w:r>
      <w:r w:rsidR="00DB5B3C" w:rsidRPr="00264161">
        <w:rPr>
          <w:rFonts w:ascii="Times New Roman" w:eastAsia="Calibri" w:hAnsi="Times New Roman" w:cs="Times New Roman"/>
        </w:rPr>
        <w:t xml:space="preserve"> проводится с целью </w:t>
      </w:r>
      <w:r w:rsidRPr="00264161">
        <w:rPr>
          <w:rFonts w:ascii="Times New Roman" w:eastAsia="Calibri" w:hAnsi="Times New Roman" w:cs="Times New Roman"/>
        </w:rPr>
        <w:t>профориентации учащихся, заканчивающих курс основного общего образования в образовательных организациях Свердловской области</w:t>
      </w:r>
      <w:r w:rsidR="00DB5B3C" w:rsidRPr="00264161">
        <w:rPr>
          <w:rFonts w:ascii="Times New Roman" w:eastAsia="Calibri" w:hAnsi="Times New Roman" w:cs="Times New Roman"/>
        </w:rPr>
        <w:t>, и решает следующие задачи:</w:t>
      </w:r>
    </w:p>
    <w:p w:rsidR="00DB5B3C" w:rsidRPr="00264161" w:rsidRDefault="004A3464" w:rsidP="00312793">
      <w:pPr>
        <w:keepNext/>
        <w:keepLines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Оценка физической подготовленности учащихся</w:t>
      </w:r>
      <w:r w:rsidR="00DB5B3C" w:rsidRPr="00264161">
        <w:rPr>
          <w:rFonts w:ascii="Times New Roman" w:eastAsia="Calibri" w:hAnsi="Times New Roman" w:cs="Times New Roman"/>
        </w:rPr>
        <w:t>;</w:t>
      </w:r>
    </w:p>
    <w:p w:rsidR="004A3464" w:rsidRPr="00264161" w:rsidRDefault="004A3464" w:rsidP="00312793">
      <w:pPr>
        <w:keepNext/>
        <w:keepLines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Оценка готовности учащихся к действиям в экстремальных и чрезвычайных ситуациях</w:t>
      </w:r>
    </w:p>
    <w:p w:rsidR="00DB5B3C" w:rsidRPr="00264161" w:rsidRDefault="004A3464" w:rsidP="00312793">
      <w:pPr>
        <w:keepNext/>
        <w:keepLines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П</w:t>
      </w:r>
      <w:r w:rsidR="00DB5B3C" w:rsidRPr="00264161">
        <w:rPr>
          <w:rFonts w:ascii="Times New Roman" w:eastAsia="Calibri" w:hAnsi="Times New Roman" w:cs="Times New Roman"/>
        </w:rPr>
        <w:t xml:space="preserve">ривлечение </w:t>
      </w:r>
      <w:r w:rsidRPr="00264161">
        <w:rPr>
          <w:rFonts w:ascii="Times New Roman" w:eastAsia="Calibri" w:hAnsi="Times New Roman" w:cs="Times New Roman"/>
        </w:rPr>
        <w:t>учащихся</w:t>
      </w:r>
      <w:r w:rsidR="00DB5B3C" w:rsidRPr="00264161">
        <w:rPr>
          <w:rFonts w:ascii="Times New Roman" w:eastAsia="Calibri" w:hAnsi="Times New Roman" w:cs="Times New Roman"/>
        </w:rPr>
        <w:t xml:space="preserve"> к систематическим занятиям  физической культурой и спортом</w:t>
      </w:r>
      <w:r w:rsidRPr="00264161">
        <w:rPr>
          <w:rFonts w:ascii="Times New Roman" w:eastAsia="Calibri" w:hAnsi="Times New Roman" w:cs="Times New Roman"/>
        </w:rPr>
        <w:t>;</w:t>
      </w:r>
    </w:p>
    <w:p w:rsidR="00312793" w:rsidRPr="00264161" w:rsidRDefault="005A08BF" w:rsidP="00312793">
      <w:pPr>
        <w:keepNext/>
        <w:keepLines/>
        <w:numPr>
          <w:ilvl w:val="0"/>
          <w:numId w:val="5"/>
        </w:numPr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П</w:t>
      </w:r>
      <w:r w:rsidR="00312793" w:rsidRPr="00264161">
        <w:rPr>
          <w:rFonts w:ascii="Times New Roman" w:eastAsia="Calibri" w:hAnsi="Times New Roman" w:cs="Times New Roman"/>
        </w:rPr>
        <w:t>ропаганда физической культуры, спорта и здорового образа жизни.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II</w:t>
      </w:r>
      <w:r w:rsidRPr="00264161">
        <w:rPr>
          <w:rFonts w:ascii="Times New Roman" w:eastAsia="Calibri" w:hAnsi="Times New Roman" w:cs="Times New Roman"/>
          <w:b/>
        </w:rPr>
        <w:t>. Время и место проведения</w:t>
      </w:r>
    </w:p>
    <w:p w:rsidR="00DB5B3C" w:rsidRPr="00264161" w:rsidRDefault="004A3464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Региональная олимпиада по физической культуре и безопасности жизнедеятельности проводится на базе факультета спорта и безопасности жизнедеятельности</w:t>
      </w:r>
      <w:r w:rsidR="000F4B73" w:rsidRPr="00264161">
        <w:rPr>
          <w:rFonts w:ascii="Times New Roman" w:eastAsia="Calibri" w:hAnsi="Times New Roman" w:cs="Times New Roman"/>
        </w:rPr>
        <w:t xml:space="preserve"> НТГСПИ (ф) РГППУ 2</w:t>
      </w:r>
      <w:r w:rsidR="00852B12">
        <w:rPr>
          <w:rFonts w:ascii="Times New Roman" w:eastAsia="Calibri" w:hAnsi="Times New Roman" w:cs="Times New Roman"/>
        </w:rPr>
        <w:t>5</w:t>
      </w:r>
      <w:r w:rsidR="000F4B73" w:rsidRPr="00264161">
        <w:rPr>
          <w:rFonts w:ascii="Times New Roman" w:eastAsia="Calibri" w:hAnsi="Times New Roman" w:cs="Times New Roman"/>
        </w:rPr>
        <w:t>.03.201</w:t>
      </w:r>
      <w:r w:rsidR="00852B12">
        <w:rPr>
          <w:rFonts w:ascii="Times New Roman" w:eastAsia="Calibri" w:hAnsi="Times New Roman" w:cs="Times New Roman"/>
        </w:rPr>
        <w:t>7</w:t>
      </w:r>
      <w:r w:rsidR="000F4B73" w:rsidRPr="00264161">
        <w:rPr>
          <w:rFonts w:ascii="Times New Roman" w:eastAsia="Calibri" w:hAnsi="Times New Roman" w:cs="Times New Roman"/>
        </w:rPr>
        <w:t xml:space="preserve"> г</w:t>
      </w:r>
      <w:r w:rsidRPr="00264161">
        <w:rPr>
          <w:rFonts w:ascii="Times New Roman" w:eastAsia="Calibri" w:hAnsi="Times New Roman" w:cs="Times New Roman"/>
        </w:rPr>
        <w:t xml:space="preserve">. Олимпиада проводится в два тура: первый тур – теоретический, проводится </w:t>
      </w:r>
      <w:r w:rsidR="000F4B73" w:rsidRPr="00264161">
        <w:rPr>
          <w:rFonts w:ascii="Times New Roman" w:eastAsia="Calibri" w:hAnsi="Times New Roman" w:cs="Times New Roman"/>
        </w:rPr>
        <w:t>в форме тестирования</w:t>
      </w:r>
      <w:r w:rsidRPr="00264161">
        <w:rPr>
          <w:rFonts w:ascii="Times New Roman" w:eastAsia="Calibri" w:hAnsi="Times New Roman" w:cs="Times New Roman"/>
        </w:rPr>
        <w:t>, второй тур – практический, проводится</w:t>
      </w:r>
      <w:r w:rsidR="000F4B73" w:rsidRPr="00264161">
        <w:rPr>
          <w:rFonts w:ascii="Times New Roman" w:eastAsia="Calibri" w:hAnsi="Times New Roman" w:cs="Times New Roman"/>
        </w:rPr>
        <w:t xml:space="preserve"> в форме выполнения практических заданий по физической культуре и безопасности жизнедеятельности</w:t>
      </w:r>
      <w:r w:rsidRPr="00264161">
        <w:rPr>
          <w:rFonts w:ascii="Times New Roman" w:eastAsia="Calibri" w:hAnsi="Times New Roman" w:cs="Times New Roman"/>
        </w:rPr>
        <w:t>.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Pr="00264161">
        <w:rPr>
          <w:rFonts w:ascii="Times New Roman" w:eastAsia="Calibri" w:hAnsi="Times New Roman" w:cs="Times New Roman"/>
        </w:rPr>
        <w:t xml:space="preserve">Регистрация участников </w:t>
      </w:r>
      <w:r w:rsidR="000F4B73" w:rsidRPr="00264161">
        <w:rPr>
          <w:rFonts w:ascii="Times New Roman" w:eastAsia="Calibri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 начинается в </w:t>
      </w:r>
      <w:r w:rsidR="000F4B73" w:rsidRPr="00264161">
        <w:rPr>
          <w:rFonts w:ascii="Times New Roman" w:eastAsia="Calibri" w:hAnsi="Times New Roman" w:cs="Times New Roman"/>
        </w:rPr>
        <w:t>9</w:t>
      </w:r>
      <w:r w:rsidRPr="00264161">
        <w:rPr>
          <w:rFonts w:ascii="Times New Roman" w:eastAsia="Calibri" w:hAnsi="Times New Roman" w:cs="Times New Roman"/>
        </w:rPr>
        <w:t xml:space="preserve">.00 час. </w:t>
      </w:r>
      <w:r w:rsidR="00C10F15" w:rsidRPr="00264161">
        <w:rPr>
          <w:rFonts w:ascii="Times New Roman" w:eastAsia="Calibri" w:hAnsi="Times New Roman" w:cs="Times New Roman"/>
        </w:rPr>
        <w:t>Н</w:t>
      </w:r>
      <w:r w:rsidRPr="00264161">
        <w:rPr>
          <w:rFonts w:ascii="Times New Roman" w:eastAsia="Calibri" w:hAnsi="Times New Roman" w:cs="Times New Roman"/>
        </w:rPr>
        <w:t xml:space="preserve">ачало </w:t>
      </w:r>
      <w:r w:rsidR="000F4B73" w:rsidRPr="00264161">
        <w:rPr>
          <w:rFonts w:ascii="Times New Roman" w:eastAsia="Calibri" w:hAnsi="Times New Roman" w:cs="Times New Roman"/>
        </w:rPr>
        <w:t>теоретического тура после регистрации</w:t>
      </w:r>
      <w:r w:rsidR="005A08BF">
        <w:rPr>
          <w:rFonts w:ascii="Times New Roman" w:eastAsia="Calibri" w:hAnsi="Times New Roman" w:cs="Times New Roman"/>
        </w:rPr>
        <w:t xml:space="preserve"> в 10.00</w:t>
      </w:r>
      <w:r w:rsidR="000F4B73" w:rsidRPr="00264161">
        <w:rPr>
          <w:rFonts w:ascii="Times New Roman" w:eastAsia="Calibri" w:hAnsi="Times New Roman" w:cs="Times New Roman"/>
        </w:rPr>
        <w:t xml:space="preserve">, начало </w:t>
      </w:r>
      <w:r w:rsidRPr="00264161">
        <w:rPr>
          <w:rFonts w:ascii="Times New Roman" w:eastAsia="Calibri" w:hAnsi="Times New Roman" w:cs="Times New Roman"/>
        </w:rPr>
        <w:t>практического тура олимпиады – в 1</w:t>
      </w:r>
      <w:r w:rsidR="000F4B73" w:rsidRPr="00264161">
        <w:rPr>
          <w:rFonts w:ascii="Times New Roman" w:eastAsia="Calibri" w:hAnsi="Times New Roman" w:cs="Times New Roman"/>
        </w:rPr>
        <w:t>1</w:t>
      </w:r>
      <w:r w:rsidRPr="00264161">
        <w:rPr>
          <w:rFonts w:ascii="Times New Roman" w:eastAsia="Calibri" w:hAnsi="Times New Roman" w:cs="Times New Roman"/>
        </w:rPr>
        <w:t>.00 час.</w:t>
      </w:r>
      <w:r w:rsidR="000076B4" w:rsidRPr="00264161">
        <w:rPr>
          <w:rFonts w:ascii="Times New Roman" w:eastAsia="Calibri" w:hAnsi="Times New Roman" w:cs="Times New Roman"/>
        </w:rPr>
        <w:t xml:space="preserve"> Награждение победителей состоится после окончания </w:t>
      </w:r>
      <w:r w:rsidR="000F4B73" w:rsidRPr="00264161">
        <w:rPr>
          <w:rFonts w:ascii="Times New Roman" w:eastAsia="Calibri" w:hAnsi="Times New Roman" w:cs="Times New Roman"/>
        </w:rPr>
        <w:t>п</w:t>
      </w:r>
      <w:r w:rsidR="000076B4" w:rsidRPr="00264161">
        <w:rPr>
          <w:rFonts w:ascii="Times New Roman" w:eastAsia="Calibri" w:hAnsi="Times New Roman" w:cs="Times New Roman"/>
        </w:rPr>
        <w:t>рактического</w:t>
      </w:r>
      <w:r w:rsidR="000F4B73" w:rsidRPr="00264161">
        <w:rPr>
          <w:rFonts w:ascii="Times New Roman" w:eastAsia="Calibri" w:hAnsi="Times New Roman" w:cs="Times New Roman"/>
        </w:rPr>
        <w:t xml:space="preserve"> тура олимпиады</w:t>
      </w:r>
      <w:r w:rsidR="000076B4" w:rsidRPr="00264161">
        <w:rPr>
          <w:rFonts w:ascii="Times New Roman" w:eastAsia="Calibri" w:hAnsi="Times New Roman" w:cs="Times New Roman"/>
        </w:rPr>
        <w:t xml:space="preserve"> всеми участниками.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  <w:i/>
        </w:rPr>
      </w:pPr>
      <w:r w:rsidRPr="00264161">
        <w:rPr>
          <w:rFonts w:ascii="Times New Roman" w:eastAsia="Calibri" w:hAnsi="Times New Roman" w:cs="Times New Roman"/>
          <w:b/>
          <w:i/>
        </w:rPr>
        <w:t>Программа проведения:</w:t>
      </w:r>
    </w:p>
    <w:p w:rsidR="00DB5B3C" w:rsidRPr="00264161" w:rsidRDefault="000F4B73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9.00 - </w:t>
      </w:r>
      <w:r w:rsidR="000076B4" w:rsidRPr="00264161">
        <w:rPr>
          <w:rFonts w:ascii="Times New Roman" w:eastAsia="Calibri" w:hAnsi="Times New Roman" w:cs="Times New Roman"/>
        </w:rPr>
        <w:t>10.00</w:t>
      </w:r>
      <w:r w:rsidR="00DB5B3C" w:rsidRPr="00264161">
        <w:rPr>
          <w:rFonts w:ascii="Times New Roman" w:eastAsia="Calibri" w:hAnsi="Times New Roman" w:cs="Times New Roman"/>
        </w:rPr>
        <w:t xml:space="preserve"> – </w:t>
      </w:r>
      <w:r w:rsidR="000076B4" w:rsidRPr="00264161">
        <w:rPr>
          <w:rFonts w:ascii="Times New Roman" w:eastAsia="Calibri" w:hAnsi="Times New Roman" w:cs="Times New Roman"/>
        </w:rPr>
        <w:t>регистрация участников олимпиады</w:t>
      </w:r>
    </w:p>
    <w:p w:rsidR="00DB5B3C" w:rsidRPr="00264161" w:rsidRDefault="000076B4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</w:t>
      </w:r>
      <w:r w:rsidR="000F4B73" w:rsidRPr="00264161">
        <w:rPr>
          <w:rFonts w:ascii="Times New Roman" w:eastAsia="Calibri" w:hAnsi="Times New Roman" w:cs="Times New Roman"/>
        </w:rPr>
        <w:t>0</w:t>
      </w:r>
      <w:r w:rsidRPr="00264161">
        <w:rPr>
          <w:rFonts w:ascii="Times New Roman" w:eastAsia="Calibri" w:hAnsi="Times New Roman" w:cs="Times New Roman"/>
        </w:rPr>
        <w:t>.00</w:t>
      </w:r>
      <w:r w:rsidR="00781B11" w:rsidRPr="00264161">
        <w:rPr>
          <w:rFonts w:ascii="Times New Roman" w:eastAsia="Calibri" w:hAnsi="Times New Roman" w:cs="Times New Roman"/>
        </w:rPr>
        <w:t xml:space="preserve"> – 10.</w:t>
      </w:r>
      <w:r w:rsidR="005A08BF">
        <w:rPr>
          <w:rFonts w:ascii="Times New Roman" w:eastAsia="Calibri" w:hAnsi="Times New Roman" w:cs="Times New Roman"/>
        </w:rPr>
        <w:t>15</w:t>
      </w:r>
      <w:r w:rsidR="00DB5B3C" w:rsidRPr="00264161">
        <w:rPr>
          <w:rFonts w:ascii="Times New Roman" w:eastAsia="Calibri" w:hAnsi="Times New Roman" w:cs="Times New Roman"/>
        </w:rPr>
        <w:t xml:space="preserve"> – торжественное открытие </w:t>
      </w:r>
      <w:r w:rsidRPr="00264161">
        <w:rPr>
          <w:rFonts w:ascii="Times New Roman" w:eastAsia="Calibri" w:hAnsi="Times New Roman" w:cs="Times New Roman"/>
        </w:rPr>
        <w:t>олимпиады (большой спортивный зал НТГСП</w:t>
      </w:r>
      <w:r w:rsidR="00741BAA" w:rsidRPr="00264161">
        <w:rPr>
          <w:rFonts w:ascii="Times New Roman" w:eastAsia="Calibri" w:hAnsi="Times New Roman" w:cs="Times New Roman"/>
        </w:rPr>
        <w:t>И</w:t>
      </w:r>
      <w:r w:rsidRPr="00264161">
        <w:rPr>
          <w:rFonts w:ascii="Times New Roman" w:eastAsia="Calibri" w:hAnsi="Times New Roman" w:cs="Times New Roman"/>
        </w:rPr>
        <w:t>)</w:t>
      </w:r>
    </w:p>
    <w:p w:rsidR="000F4B73" w:rsidRPr="00264161" w:rsidRDefault="000F4B73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10.</w:t>
      </w:r>
      <w:r w:rsidR="005A08BF">
        <w:rPr>
          <w:rFonts w:ascii="Times New Roman" w:eastAsia="Calibri" w:hAnsi="Times New Roman" w:cs="Times New Roman"/>
        </w:rPr>
        <w:t>15</w:t>
      </w:r>
      <w:r w:rsidR="00781B11" w:rsidRPr="00264161">
        <w:rPr>
          <w:rFonts w:ascii="Times New Roman" w:eastAsia="Calibri" w:hAnsi="Times New Roman" w:cs="Times New Roman"/>
        </w:rPr>
        <w:t xml:space="preserve"> – 1</w:t>
      </w:r>
      <w:r w:rsidR="00F36A8D" w:rsidRPr="00264161">
        <w:rPr>
          <w:rFonts w:ascii="Times New Roman" w:eastAsia="Calibri" w:hAnsi="Times New Roman" w:cs="Times New Roman"/>
        </w:rPr>
        <w:t>1</w:t>
      </w:r>
      <w:r w:rsidR="00781B11" w:rsidRPr="00264161">
        <w:rPr>
          <w:rFonts w:ascii="Times New Roman" w:eastAsia="Calibri" w:hAnsi="Times New Roman" w:cs="Times New Roman"/>
        </w:rPr>
        <w:t>.</w:t>
      </w:r>
      <w:r w:rsidR="005A08BF">
        <w:rPr>
          <w:rFonts w:ascii="Times New Roman" w:eastAsia="Calibri" w:hAnsi="Times New Roman" w:cs="Times New Roman"/>
        </w:rPr>
        <w:t>0</w:t>
      </w:r>
      <w:r w:rsidR="00781B11" w:rsidRPr="00264161">
        <w:rPr>
          <w:rFonts w:ascii="Times New Roman" w:eastAsia="Calibri" w:hAnsi="Times New Roman" w:cs="Times New Roman"/>
        </w:rPr>
        <w:t>0</w:t>
      </w:r>
      <w:r w:rsidRPr="00264161">
        <w:rPr>
          <w:rFonts w:ascii="Times New Roman" w:eastAsia="Calibri" w:hAnsi="Times New Roman" w:cs="Times New Roman"/>
        </w:rPr>
        <w:t xml:space="preserve"> – теоретическ</w:t>
      </w:r>
      <w:r w:rsidR="00781B11" w:rsidRPr="00264161">
        <w:rPr>
          <w:rFonts w:ascii="Times New Roman" w:eastAsia="Calibri" w:hAnsi="Times New Roman" w:cs="Times New Roman"/>
        </w:rPr>
        <w:t>ий</w:t>
      </w:r>
      <w:r w:rsidRPr="00264161">
        <w:rPr>
          <w:rFonts w:ascii="Times New Roman" w:eastAsia="Calibri" w:hAnsi="Times New Roman" w:cs="Times New Roman"/>
        </w:rPr>
        <w:t xml:space="preserve"> тур олимпиады</w:t>
      </w:r>
      <w:r w:rsidR="00071CB4" w:rsidRPr="00264161">
        <w:rPr>
          <w:rFonts w:ascii="Times New Roman" w:eastAsia="Calibri" w:hAnsi="Times New Roman" w:cs="Times New Roman"/>
        </w:rPr>
        <w:t xml:space="preserve"> (аудит</w:t>
      </w:r>
      <w:r w:rsidR="00741BAA" w:rsidRPr="00264161">
        <w:rPr>
          <w:rFonts w:ascii="Times New Roman" w:eastAsia="Calibri" w:hAnsi="Times New Roman" w:cs="Times New Roman"/>
        </w:rPr>
        <w:t xml:space="preserve">ории </w:t>
      </w:r>
      <w:r w:rsidR="00F36A8D" w:rsidRPr="00264161">
        <w:rPr>
          <w:rFonts w:ascii="Times New Roman" w:eastAsia="Calibri" w:hAnsi="Times New Roman" w:cs="Times New Roman"/>
        </w:rPr>
        <w:t>ФСБЖ</w:t>
      </w:r>
      <w:r w:rsidR="00741BAA" w:rsidRPr="00264161">
        <w:rPr>
          <w:rFonts w:ascii="Times New Roman" w:eastAsia="Calibri" w:hAnsi="Times New Roman" w:cs="Times New Roman"/>
        </w:rPr>
        <w:t>, главный корпус 4 этаж</w:t>
      </w:r>
      <w:r w:rsidR="00071CB4" w:rsidRPr="00264161">
        <w:rPr>
          <w:rFonts w:ascii="Times New Roman" w:eastAsia="Calibri" w:hAnsi="Times New Roman" w:cs="Times New Roman"/>
        </w:rPr>
        <w:t>)</w:t>
      </w:r>
    </w:p>
    <w:p w:rsidR="00DB5B3C" w:rsidRPr="00264161" w:rsidRDefault="000F4B73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11.</w:t>
      </w:r>
      <w:r w:rsidR="005A08BF">
        <w:rPr>
          <w:rFonts w:ascii="Times New Roman" w:eastAsia="Calibri" w:hAnsi="Times New Roman" w:cs="Times New Roman"/>
        </w:rPr>
        <w:t>0</w:t>
      </w:r>
      <w:r w:rsidRPr="00264161">
        <w:rPr>
          <w:rFonts w:ascii="Times New Roman" w:eastAsia="Calibri" w:hAnsi="Times New Roman" w:cs="Times New Roman"/>
        </w:rPr>
        <w:t>0</w:t>
      </w:r>
      <w:r w:rsidR="00781B11" w:rsidRPr="00264161">
        <w:rPr>
          <w:rFonts w:ascii="Times New Roman" w:eastAsia="Calibri" w:hAnsi="Times New Roman" w:cs="Times New Roman"/>
        </w:rPr>
        <w:t xml:space="preserve"> – 14.00</w:t>
      </w:r>
      <w:r w:rsidR="00DB5B3C" w:rsidRPr="00264161">
        <w:rPr>
          <w:rFonts w:ascii="Times New Roman" w:eastAsia="Calibri" w:hAnsi="Times New Roman" w:cs="Times New Roman"/>
        </w:rPr>
        <w:t xml:space="preserve"> – </w:t>
      </w:r>
      <w:r w:rsidRPr="00264161">
        <w:rPr>
          <w:rFonts w:ascii="Times New Roman" w:eastAsia="Calibri" w:hAnsi="Times New Roman" w:cs="Times New Roman"/>
        </w:rPr>
        <w:t>практическ</w:t>
      </w:r>
      <w:r w:rsidR="00781B11" w:rsidRPr="00264161">
        <w:rPr>
          <w:rFonts w:ascii="Times New Roman" w:eastAsia="Calibri" w:hAnsi="Times New Roman" w:cs="Times New Roman"/>
        </w:rPr>
        <w:t>ий</w:t>
      </w:r>
      <w:r w:rsidRPr="00264161">
        <w:rPr>
          <w:rFonts w:ascii="Times New Roman" w:eastAsia="Calibri" w:hAnsi="Times New Roman" w:cs="Times New Roman"/>
        </w:rPr>
        <w:t xml:space="preserve"> тур олимпиады</w:t>
      </w:r>
      <w:r w:rsidR="00F36A8D" w:rsidRPr="00264161">
        <w:rPr>
          <w:rFonts w:ascii="Times New Roman" w:eastAsia="Calibri" w:hAnsi="Times New Roman" w:cs="Times New Roman"/>
        </w:rPr>
        <w:t xml:space="preserve"> (</w:t>
      </w:r>
      <w:r w:rsidR="00071CB4" w:rsidRPr="00264161">
        <w:rPr>
          <w:rFonts w:ascii="Times New Roman" w:eastAsia="Calibri" w:hAnsi="Times New Roman" w:cs="Times New Roman"/>
        </w:rPr>
        <w:t>большой спорт</w:t>
      </w:r>
      <w:r w:rsidR="00F36A8D" w:rsidRPr="00264161">
        <w:rPr>
          <w:rFonts w:ascii="Times New Roman" w:eastAsia="Calibri" w:hAnsi="Times New Roman" w:cs="Times New Roman"/>
        </w:rPr>
        <w:t xml:space="preserve">ивный </w:t>
      </w:r>
      <w:r w:rsidR="00071CB4" w:rsidRPr="00264161">
        <w:rPr>
          <w:rFonts w:ascii="Times New Roman" w:eastAsia="Calibri" w:hAnsi="Times New Roman" w:cs="Times New Roman"/>
        </w:rPr>
        <w:t>зал)</w:t>
      </w:r>
    </w:p>
    <w:p w:rsidR="00781B11" w:rsidRPr="00264161" w:rsidRDefault="00781B1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14.00 – 14.30 – подведение итогов олимпиады</w:t>
      </w:r>
    </w:p>
    <w:p w:rsidR="00DB5B3C" w:rsidRPr="00264161" w:rsidRDefault="00781B1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14.30 - </w:t>
      </w:r>
      <w:r w:rsidR="00DB5B3C" w:rsidRPr="00264161">
        <w:rPr>
          <w:rFonts w:ascii="Times New Roman" w:eastAsia="Calibri" w:hAnsi="Times New Roman" w:cs="Times New Roman"/>
        </w:rPr>
        <w:t>15.</w:t>
      </w:r>
      <w:r w:rsidR="000076B4" w:rsidRPr="00264161">
        <w:rPr>
          <w:rFonts w:ascii="Times New Roman" w:eastAsia="Calibri" w:hAnsi="Times New Roman" w:cs="Times New Roman"/>
        </w:rPr>
        <w:t>00</w:t>
      </w:r>
      <w:r w:rsidR="00DB5B3C" w:rsidRPr="00264161">
        <w:rPr>
          <w:rFonts w:ascii="Times New Roman" w:eastAsia="Calibri" w:hAnsi="Times New Roman" w:cs="Times New Roman"/>
        </w:rPr>
        <w:t xml:space="preserve"> – награждение, закрытие </w:t>
      </w:r>
      <w:r w:rsidR="000076B4" w:rsidRPr="00264161">
        <w:rPr>
          <w:rFonts w:ascii="Times New Roman" w:eastAsia="Calibri" w:hAnsi="Times New Roman" w:cs="Times New Roman"/>
        </w:rPr>
        <w:t>олимпиады</w:t>
      </w:r>
      <w:r w:rsidR="00DB5B3C" w:rsidRPr="00264161">
        <w:rPr>
          <w:rFonts w:ascii="Times New Roman" w:eastAsia="Calibri" w:hAnsi="Times New Roman" w:cs="Times New Roman"/>
        </w:rPr>
        <w:t>.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III</w:t>
      </w:r>
      <w:r w:rsidRPr="00264161">
        <w:rPr>
          <w:rFonts w:ascii="Times New Roman" w:eastAsia="Calibri" w:hAnsi="Times New Roman" w:cs="Times New Roman"/>
          <w:b/>
        </w:rPr>
        <w:t>. Руководство проведением соревнований</w:t>
      </w:r>
    </w:p>
    <w:p w:rsidR="00741BAA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Общее руководство осуществляет </w:t>
      </w:r>
      <w:r w:rsidR="000076B4" w:rsidRPr="00264161">
        <w:rPr>
          <w:rFonts w:ascii="Times New Roman" w:eastAsia="Calibri" w:hAnsi="Times New Roman" w:cs="Times New Roman"/>
        </w:rPr>
        <w:t>декан</w:t>
      </w:r>
      <w:r w:rsidR="00414632" w:rsidRPr="00264161">
        <w:rPr>
          <w:rFonts w:ascii="Times New Roman" w:eastAsia="Calibri" w:hAnsi="Times New Roman" w:cs="Times New Roman"/>
        </w:rPr>
        <w:t>ат</w:t>
      </w:r>
      <w:r w:rsidR="000076B4" w:rsidRPr="00264161">
        <w:rPr>
          <w:rFonts w:ascii="Times New Roman" w:eastAsia="Calibri" w:hAnsi="Times New Roman" w:cs="Times New Roman"/>
        </w:rPr>
        <w:t xml:space="preserve"> факультета спорта и безопасности жизнедеятельности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0076B4" w:rsidRPr="00264161">
        <w:rPr>
          <w:rFonts w:ascii="Times New Roman" w:eastAsia="Calibri" w:hAnsi="Times New Roman" w:cs="Times New Roman"/>
        </w:rPr>
        <w:t>НТГСП</w:t>
      </w:r>
      <w:r w:rsidR="000F4B73" w:rsidRPr="00264161">
        <w:rPr>
          <w:rFonts w:ascii="Times New Roman" w:eastAsia="Calibri" w:hAnsi="Times New Roman" w:cs="Times New Roman"/>
        </w:rPr>
        <w:t>И (ф) РГППУ</w:t>
      </w:r>
      <w:r w:rsidRPr="00264161">
        <w:rPr>
          <w:rFonts w:ascii="Times New Roman" w:eastAsia="Calibri" w:hAnsi="Times New Roman" w:cs="Times New Roman"/>
        </w:rPr>
        <w:t xml:space="preserve">. </w:t>
      </w:r>
    </w:p>
    <w:p w:rsidR="00741BAA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Непосредственное проведение возлагается на главную судейскую коллегию, формируемую из числа </w:t>
      </w:r>
      <w:r w:rsidR="000076B4" w:rsidRPr="00264161">
        <w:rPr>
          <w:rFonts w:ascii="Times New Roman" w:eastAsia="Calibri" w:hAnsi="Times New Roman" w:cs="Times New Roman"/>
        </w:rPr>
        <w:t>преподавателей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0076B4" w:rsidRPr="00264161">
        <w:rPr>
          <w:rFonts w:ascii="Times New Roman" w:eastAsia="Calibri" w:hAnsi="Times New Roman" w:cs="Times New Roman"/>
        </w:rPr>
        <w:t>кафедры безопасности жизнедеятельности и физической культуры</w:t>
      </w:r>
      <w:r w:rsidRPr="00264161">
        <w:rPr>
          <w:rFonts w:ascii="Times New Roman" w:eastAsia="Calibri" w:hAnsi="Times New Roman" w:cs="Times New Roman"/>
        </w:rPr>
        <w:t>.</w:t>
      </w:r>
      <w:r w:rsidR="00C10F15" w:rsidRPr="00264161">
        <w:rPr>
          <w:rFonts w:ascii="Times New Roman" w:eastAsia="Calibri" w:hAnsi="Times New Roman" w:cs="Times New Roman"/>
        </w:rPr>
        <w:t xml:space="preserve"> </w:t>
      </w:r>
    </w:p>
    <w:p w:rsidR="00DB5B3C" w:rsidRPr="00264161" w:rsidRDefault="00C10F15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Главный судья олимпиады</w:t>
      </w:r>
      <w:r w:rsidR="005A08BF">
        <w:rPr>
          <w:rFonts w:ascii="Times New Roman" w:eastAsia="Calibri" w:hAnsi="Times New Roman" w:cs="Times New Roman"/>
        </w:rPr>
        <w:t>:</w:t>
      </w:r>
      <w:r w:rsidRPr="00264161">
        <w:rPr>
          <w:rFonts w:ascii="Times New Roman" w:eastAsia="Calibri" w:hAnsi="Times New Roman" w:cs="Times New Roman"/>
        </w:rPr>
        <w:t xml:space="preserve"> </w:t>
      </w:r>
      <w:r w:rsidR="005A08BF" w:rsidRPr="00264161">
        <w:rPr>
          <w:rFonts w:ascii="Times New Roman" w:eastAsia="Calibri" w:hAnsi="Times New Roman" w:cs="Times New Roman"/>
        </w:rPr>
        <w:t xml:space="preserve">декан ФСБЖ, </w:t>
      </w:r>
      <w:r w:rsidR="00414632" w:rsidRPr="00264161">
        <w:rPr>
          <w:rFonts w:ascii="Times New Roman" w:eastAsia="Calibri" w:hAnsi="Times New Roman" w:cs="Times New Roman"/>
        </w:rPr>
        <w:t>канд</w:t>
      </w:r>
      <w:proofErr w:type="gramStart"/>
      <w:r w:rsidR="00414632" w:rsidRPr="00264161">
        <w:rPr>
          <w:rFonts w:ascii="Times New Roman" w:eastAsia="Calibri" w:hAnsi="Times New Roman" w:cs="Times New Roman"/>
        </w:rPr>
        <w:t>.б</w:t>
      </w:r>
      <w:proofErr w:type="gramEnd"/>
      <w:r w:rsidR="00414632" w:rsidRPr="00264161">
        <w:rPr>
          <w:rFonts w:ascii="Times New Roman" w:eastAsia="Calibri" w:hAnsi="Times New Roman" w:cs="Times New Roman"/>
        </w:rPr>
        <w:t>иол.наук, Федюнин Владимир Александрович.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IV</w:t>
      </w:r>
      <w:r w:rsidRPr="00264161">
        <w:rPr>
          <w:rFonts w:ascii="Times New Roman" w:eastAsia="Calibri" w:hAnsi="Times New Roman" w:cs="Times New Roman"/>
          <w:b/>
        </w:rPr>
        <w:t>. Участники соревнований</w:t>
      </w:r>
    </w:p>
    <w:p w:rsidR="00DB5B3C" w:rsidRPr="00264161" w:rsidRDefault="00DB5B3C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К участию в </w:t>
      </w:r>
      <w:r w:rsidR="000076B4" w:rsidRPr="00264161">
        <w:rPr>
          <w:rFonts w:ascii="Times New Roman" w:eastAsia="Calibri" w:hAnsi="Times New Roman" w:cs="Times New Roman"/>
        </w:rPr>
        <w:t>олимпиаде приглашаются</w:t>
      </w:r>
      <w:r w:rsidR="00741BAA" w:rsidRPr="00264161">
        <w:rPr>
          <w:rFonts w:ascii="Times New Roman" w:eastAsia="Calibri" w:hAnsi="Times New Roman" w:cs="Times New Roman"/>
        </w:rPr>
        <w:t xml:space="preserve"> </w:t>
      </w:r>
      <w:r w:rsidR="00CF57A8" w:rsidRPr="00264161">
        <w:rPr>
          <w:rFonts w:ascii="Times New Roman" w:eastAsia="Calibri" w:hAnsi="Times New Roman" w:cs="Times New Roman"/>
        </w:rPr>
        <w:t xml:space="preserve">учащиеся 9-11 классов Свердловской области и </w:t>
      </w:r>
      <w:proofErr w:type="gramStart"/>
      <w:r w:rsidR="00CF57A8" w:rsidRPr="00264161">
        <w:rPr>
          <w:rFonts w:ascii="Times New Roman" w:eastAsia="Calibri" w:hAnsi="Times New Roman" w:cs="Times New Roman"/>
        </w:rPr>
        <w:t>г</w:t>
      </w:r>
      <w:proofErr w:type="gramEnd"/>
      <w:r w:rsidR="00CF57A8" w:rsidRPr="00264161">
        <w:rPr>
          <w:rFonts w:ascii="Times New Roman" w:eastAsia="Calibri" w:hAnsi="Times New Roman" w:cs="Times New Roman"/>
        </w:rPr>
        <w:t>. Нижний Тагил основной группы здоровья.</w:t>
      </w:r>
    </w:p>
    <w:p w:rsidR="000F4B73" w:rsidRPr="00264161" w:rsidRDefault="000F4B73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V</w:t>
      </w:r>
      <w:r w:rsidRPr="00264161">
        <w:rPr>
          <w:rFonts w:ascii="Times New Roman" w:eastAsia="Calibri" w:hAnsi="Times New Roman" w:cs="Times New Roman"/>
          <w:b/>
        </w:rPr>
        <w:t>. Теоретический тур</w:t>
      </w:r>
      <w:r w:rsidR="00741BAA" w:rsidRPr="00264161">
        <w:rPr>
          <w:rFonts w:ascii="Times New Roman" w:eastAsia="Calibri" w:hAnsi="Times New Roman" w:cs="Times New Roman"/>
          <w:b/>
        </w:rPr>
        <w:t xml:space="preserve"> </w:t>
      </w:r>
      <w:r w:rsidR="00396734" w:rsidRPr="00264161">
        <w:rPr>
          <w:rFonts w:ascii="Times New Roman" w:hAnsi="Times New Roman" w:cs="Times New Roman"/>
          <w:b/>
        </w:rPr>
        <w:t>Региональной олимпиады</w:t>
      </w:r>
    </w:p>
    <w:p w:rsidR="00741BAA" w:rsidRPr="00264161" w:rsidRDefault="00F36A8D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Место проведения теоретического тура </w:t>
      </w:r>
      <w:r w:rsidR="008572AE" w:rsidRPr="00264161">
        <w:rPr>
          <w:rFonts w:ascii="Times New Roman" w:eastAsia="Calibri" w:hAnsi="Times New Roman" w:cs="Times New Roman"/>
        </w:rPr>
        <w:t xml:space="preserve">- </w:t>
      </w:r>
      <w:r w:rsidR="00741BAA" w:rsidRPr="00264161">
        <w:rPr>
          <w:rFonts w:ascii="Times New Roman" w:eastAsia="Calibri" w:hAnsi="Times New Roman" w:cs="Times New Roman"/>
        </w:rPr>
        <w:t>аудитории ФСБЖ.</w:t>
      </w:r>
    </w:p>
    <w:p w:rsidR="000F4B73" w:rsidRPr="00264161" w:rsidRDefault="000F4B73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Участникам олимпиады предлагается тест, состоящий из двадцати</w:t>
      </w:r>
      <w:r w:rsidR="00781B11" w:rsidRPr="00264161">
        <w:rPr>
          <w:rFonts w:ascii="Times New Roman" w:eastAsia="Calibri" w:hAnsi="Times New Roman" w:cs="Times New Roman"/>
        </w:rPr>
        <w:t xml:space="preserve"> (20)</w:t>
      </w:r>
      <w:r w:rsidRPr="00264161">
        <w:rPr>
          <w:rFonts w:ascii="Times New Roman" w:eastAsia="Calibri" w:hAnsi="Times New Roman" w:cs="Times New Roman"/>
        </w:rPr>
        <w:t xml:space="preserve"> тестовых заданий. Каждое тестовое задание оценивается в 5 баллов. Максимальное количество баллов, которое можно набрать за тест – 100 баллов.</w:t>
      </w:r>
    </w:p>
    <w:p w:rsidR="005325D8" w:rsidRPr="00264161" w:rsidRDefault="00781B11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  <w:lang w:val="en-US"/>
        </w:rPr>
        <w:t>VI</w:t>
      </w:r>
      <w:r w:rsidRPr="00264161">
        <w:rPr>
          <w:rFonts w:ascii="Times New Roman" w:hAnsi="Times New Roman" w:cs="Times New Roman"/>
          <w:b/>
        </w:rPr>
        <w:t xml:space="preserve">. </w:t>
      </w:r>
      <w:r w:rsidR="00396734" w:rsidRPr="00264161">
        <w:rPr>
          <w:rFonts w:ascii="Times New Roman" w:hAnsi="Times New Roman" w:cs="Times New Roman"/>
          <w:b/>
        </w:rPr>
        <w:t>П</w:t>
      </w:r>
      <w:r w:rsidR="005325D8" w:rsidRPr="00264161">
        <w:rPr>
          <w:rFonts w:ascii="Times New Roman" w:hAnsi="Times New Roman" w:cs="Times New Roman"/>
          <w:b/>
        </w:rPr>
        <w:t>рактическ</w:t>
      </w:r>
      <w:r w:rsidR="00396734" w:rsidRPr="00264161">
        <w:rPr>
          <w:rFonts w:ascii="Times New Roman" w:hAnsi="Times New Roman" w:cs="Times New Roman"/>
          <w:b/>
        </w:rPr>
        <w:t>ий</w:t>
      </w:r>
      <w:r w:rsidR="005325D8" w:rsidRPr="00264161">
        <w:rPr>
          <w:rFonts w:ascii="Times New Roman" w:hAnsi="Times New Roman" w:cs="Times New Roman"/>
          <w:b/>
        </w:rPr>
        <w:t xml:space="preserve"> тур Региональной олимпиады по безопасности жизнедеятельности</w:t>
      </w:r>
    </w:p>
    <w:p w:rsidR="002D2AAD" w:rsidRPr="00264161" w:rsidRDefault="00396734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Место проведения  практического тура </w:t>
      </w:r>
      <w:r w:rsidR="002D2AAD" w:rsidRPr="00264161">
        <w:rPr>
          <w:rFonts w:ascii="Times New Roman" w:hAnsi="Times New Roman" w:cs="Times New Roman"/>
        </w:rPr>
        <w:t xml:space="preserve">Региональной олимпиады – </w:t>
      </w:r>
      <w:r w:rsidRPr="00264161">
        <w:rPr>
          <w:rFonts w:ascii="Times New Roman" w:hAnsi="Times New Roman" w:cs="Times New Roman"/>
        </w:rPr>
        <w:t xml:space="preserve">большой спортивный зал </w:t>
      </w:r>
      <w:r w:rsidR="002D2AAD" w:rsidRPr="00264161">
        <w:rPr>
          <w:rFonts w:ascii="Times New Roman" w:hAnsi="Times New Roman" w:cs="Times New Roman"/>
        </w:rPr>
        <w:t>Нижнетагильск</w:t>
      </w:r>
      <w:r w:rsidRPr="00264161">
        <w:rPr>
          <w:rFonts w:ascii="Times New Roman" w:hAnsi="Times New Roman" w:cs="Times New Roman"/>
        </w:rPr>
        <w:t>ого</w:t>
      </w:r>
      <w:r w:rsidR="002D2AAD" w:rsidRPr="00264161">
        <w:rPr>
          <w:rFonts w:ascii="Times New Roman" w:hAnsi="Times New Roman" w:cs="Times New Roman"/>
        </w:rPr>
        <w:t xml:space="preserve"> государственн</w:t>
      </w:r>
      <w:r w:rsidRPr="00264161">
        <w:rPr>
          <w:rFonts w:ascii="Times New Roman" w:hAnsi="Times New Roman" w:cs="Times New Roman"/>
        </w:rPr>
        <w:t>ого</w:t>
      </w:r>
      <w:r w:rsidR="002D2AAD" w:rsidRPr="00264161">
        <w:rPr>
          <w:rFonts w:ascii="Times New Roman" w:hAnsi="Times New Roman" w:cs="Times New Roman"/>
        </w:rPr>
        <w:t xml:space="preserve"> социально-педагогическ</w:t>
      </w:r>
      <w:r w:rsidRPr="00264161">
        <w:rPr>
          <w:rFonts w:ascii="Times New Roman" w:hAnsi="Times New Roman" w:cs="Times New Roman"/>
        </w:rPr>
        <w:t>ого</w:t>
      </w:r>
      <w:r w:rsidR="00781B11" w:rsidRPr="00264161">
        <w:rPr>
          <w:rFonts w:ascii="Times New Roman" w:hAnsi="Times New Roman" w:cs="Times New Roman"/>
        </w:rPr>
        <w:t>институт</w:t>
      </w:r>
      <w:r w:rsidRPr="00264161">
        <w:rPr>
          <w:rFonts w:ascii="Times New Roman" w:hAnsi="Times New Roman" w:cs="Times New Roman"/>
        </w:rPr>
        <w:t>а</w:t>
      </w:r>
      <w:r w:rsidR="00781B11" w:rsidRPr="00264161">
        <w:rPr>
          <w:rFonts w:ascii="Times New Roman" w:hAnsi="Times New Roman" w:cs="Times New Roman"/>
        </w:rPr>
        <w:t xml:space="preserve"> (ф) РГППУ</w:t>
      </w:r>
      <w:r w:rsidR="002D2AAD" w:rsidRPr="00264161">
        <w:rPr>
          <w:rFonts w:ascii="Times New Roman" w:hAnsi="Times New Roman" w:cs="Times New Roman"/>
        </w:rPr>
        <w:t>.</w:t>
      </w:r>
    </w:p>
    <w:p w:rsidR="002D2AAD" w:rsidRPr="00264161" w:rsidRDefault="00F36A8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1</w:t>
      </w:r>
      <w:r w:rsidR="002D2AAD" w:rsidRPr="00264161">
        <w:rPr>
          <w:rFonts w:ascii="Times New Roman" w:hAnsi="Times New Roman" w:cs="Times New Roman"/>
        </w:rPr>
        <w:t>.  Практический тур олимпиады по безопасности жизнедеятельности включает следующие этапы: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lastRenderedPageBreak/>
        <w:t xml:space="preserve">1.  </w:t>
      </w:r>
      <w:r w:rsidR="00741BAA" w:rsidRPr="00264161">
        <w:rPr>
          <w:rFonts w:ascii="Times New Roman" w:hAnsi="Times New Roman" w:cs="Times New Roman"/>
          <w:b/>
        </w:rPr>
        <w:t>Выход из зоны выброса АХОВ</w:t>
      </w:r>
      <w:r w:rsidR="00433301" w:rsidRPr="00264161">
        <w:rPr>
          <w:rFonts w:ascii="Times New Roman" w:hAnsi="Times New Roman" w:cs="Times New Roman"/>
          <w:b/>
        </w:rPr>
        <w:t xml:space="preserve"> </w:t>
      </w:r>
      <w:r w:rsidR="00741BAA" w:rsidRPr="00264161">
        <w:rPr>
          <w:rFonts w:ascii="Times New Roman" w:hAnsi="Times New Roman" w:cs="Times New Roman"/>
          <w:b/>
        </w:rPr>
        <w:t>по азимутальному направлению движения облака</w:t>
      </w:r>
      <w:r w:rsidRPr="00264161">
        <w:rPr>
          <w:rFonts w:ascii="Times New Roman" w:hAnsi="Times New Roman" w:cs="Times New Roman"/>
          <w:b/>
        </w:rPr>
        <w:t xml:space="preserve"> (20 баллов):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Участник располагается на старте в </w:t>
      </w:r>
      <w:smartTag w:uri="urn:schemas-microsoft-com:office:smarttags" w:element="metricconverter">
        <w:smartTagPr>
          <w:attr w:name="ProductID" w:val="5 метрах"/>
        </w:smartTagPr>
        <w:r w:rsidRPr="00264161">
          <w:rPr>
            <w:rFonts w:ascii="Times New Roman" w:eastAsia="Calibri" w:hAnsi="Times New Roman" w:cs="Times New Roman"/>
          </w:rPr>
          <w:t>5 метрах</w:t>
        </w:r>
      </w:smartTag>
      <w:r w:rsidRPr="00264161">
        <w:rPr>
          <w:rFonts w:ascii="Times New Roman" w:eastAsia="Calibri" w:hAnsi="Times New Roman" w:cs="Times New Roman"/>
        </w:rPr>
        <w:t xml:space="preserve"> от стола, на котором находится компас, и лежат карты с азимутом. </w:t>
      </w:r>
    </w:p>
    <w:p w:rsidR="00741BAA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По команде «Старт!» участник подбегает к столу, берет одну карту, компас и</w:t>
      </w:r>
      <w:r w:rsidR="00741BAA" w:rsidRPr="00264161">
        <w:rPr>
          <w:rFonts w:ascii="Times New Roman" w:eastAsia="Calibri" w:hAnsi="Times New Roman" w:cs="Times New Roman"/>
        </w:rPr>
        <w:t xml:space="preserve"> определяет по азимут направлени</w:t>
      </w:r>
      <w:r w:rsidR="005A08BF">
        <w:rPr>
          <w:rFonts w:ascii="Times New Roman" w:eastAsia="Calibri" w:hAnsi="Times New Roman" w:cs="Times New Roman"/>
        </w:rPr>
        <w:t>я</w:t>
      </w:r>
      <w:r w:rsidR="00741BAA" w:rsidRPr="00264161">
        <w:rPr>
          <w:rFonts w:ascii="Times New Roman" w:eastAsia="Calibri" w:hAnsi="Times New Roman" w:cs="Times New Roman"/>
        </w:rPr>
        <w:t xml:space="preserve"> движения зараженного воздуха АХОВ, участнику необходимо указать </w:t>
      </w:r>
      <w:r w:rsidR="008572AE" w:rsidRPr="00264161">
        <w:rPr>
          <w:rFonts w:ascii="Times New Roman" w:eastAsia="Calibri" w:hAnsi="Times New Roman" w:cs="Times New Roman"/>
        </w:rPr>
        <w:t xml:space="preserve">азимут </w:t>
      </w:r>
      <w:r w:rsidR="00741BAA" w:rsidRPr="00264161">
        <w:rPr>
          <w:rFonts w:ascii="Times New Roman" w:eastAsia="Calibri" w:hAnsi="Times New Roman" w:cs="Times New Roman"/>
        </w:rPr>
        <w:t>направления выхода из зоны заражения</w:t>
      </w:r>
      <w:r w:rsidR="008572AE" w:rsidRPr="00264161">
        <w:rPr>
          <w:rFonts w:ascii="Times New Roman" w:eastAsia="Calibri" w:hAnsi="Times New Roman" w:cs="Times New Roman"/>
        </w:rPr>
        <w:t>.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 По окончании работы докладывает азимут</w:t>
      </w:r>
      <w:r w:rsidR="008572AE" w:rsidRPr="00264161">
        <w:rPr>
          <w:rFonts w:ascii="Times New Roman" w:eastAsia="Calibri" w:hAnsi="Times New Roman" w:cs="Times New Roman"/>
        </w:rPr>
        <w:t xml:space="preserve"> выхода из зоны заражения</w:t>
      </w:r>
      <w:r w:rsidRPr="00264161">
        <w:rPr>
          <w:rFonts w:ascii="Times New Roman" w:eastAsia="Calibri" w:hAnsi="Times New Roman" w:cs="Times New Roman"/>
        </w:rPr>
        <w:t>. Время засекается по докладу.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i/>
        </w:rPr>
      </w:pPr>
      <w:r w:rsidRPr="00264161">
        <w:rPr>
          <w:rFonts w:ascii="Times New Roman" w:eastAsia="Calibri" w:hAnsi="Times New Roman" w:cs="Times New Roman"/>
          <w:i/>
        </w:rPr>
        <w:t>Подведение итогов: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Баллы начисляются по времени выполнения задания из расчёта: 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а) </w:t>
      </w:r>
      <w:r w:rsidR="00087A36" w:rsidRPr="00264161">
        <w:rPr>
          <w:rFonts w:ascii="Times New Roman" w:eastAsia="Calibri" w:hAnsi="Times New Roman" w:cs="Times New Roman"/>
        </w:rPr>
        <w:t>3</w:t>
      </w:r>
      <w:r w:rsidRPr="00264161">
        <w:rPr>
          <w:rFonts w:ascii="Times New Roman" w:eastAsia="Calibri" w:hAnsi="Times New Roman" w:cs="Times New Roman"/>
        </w:rPr>
        <w:t xml:space="preserve">0 секунд – </w:t>
      </w:r>
      <w:r w:rsidRPr="00264161">
        <w:rPr>
          <w:rFonts w:ascii="Times New Roman" w:hAnsi="Times New Roman" w:cs="Times New Roman"/>
        </w:rPr>
        <w:t>20</w:t>
      </w:r>
      <w:r w:rsidRPr="00264161">
        <w:rPr>
          <w:rFonts w:ascii="Times New Roman" w:eastAsia="Calibri" w:hAnsi="Times New Roman" w:cs="Times New Roman"/>
        </w:rPr>
        <w:t xml:space="preserve"> баллов 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б) минус 1 балл за каждую лишнюю секунду</w:t>
      </w:r>
    </w:p>
    <w:p w:rsidR="00433301" w:rsidRPr="00264161" w:rsidRDefault="00433301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>в) минус 3 балла за ошибку в одно деление по шкале компаса в заданном направлении.</w:t>
      </w:r>
    </w:p>
    <w:p w:rsidR="002D2AAD" w:rsidRPr="00264161" w:rsidRDefault="002D2AAD" w:rsidP="00312793">
      <w:pPr>
        <w:pStyle w:val="a7"/>
        <w:keepNext/>
        <w:keepLine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>2. Оказание первой помощи по ситуации (25 баллов):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Участнику на выбор предлагается карточка с ситуационной задачей. Участник, прочитав задачу, должен определить характер повреждения и оказать пострадавшему (статисту и\или манекену типа «Максим») первую доврачебную помощь, приме</w:t>
      </w:r>
      <w:r w:rsidR="00741BAA" w:rsidRPr="00264161">
        <w:rPr>
          <w:rFonts w:ascii="Times New Roman" w:hAnsi="Times New Roman" w:cs="Times New Roman"/>
        </w:rPr>
        <w:t xml:space="preserve">нив имеющиеся на этапе средства (возможные ситуации: переломы конечностей, кровотечения артериальное и венозное, клиническая смерть) 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Контрольное время: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А) Наложение шины – 1,5 минуты;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Б) Наложение повязки (бинтование) – 1минута;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В) Наложение жгута – 30 сек.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Г) Проведение реанимационных действий (непрямой массаж сердца и искусственная вентиляция легких) – 1 минута</w:t>
      </w:r>
      <w:r w:rsidR="00433301" w:rsidRPr="00264161">
        <w:rPr>
          <w:rFonts w:ascii="Times New Roman" w:hAnsi="Times New Roman" w:cs="Times New Roman"/>
        </w:rPr>
        <w:t>.</w:t>
      </w:r>
      <w:r w:rsidR="00087A36" w:rsidRPr="00264161">
        <w:rPr>
          <w:rFonts w:ascii="Times New Roman" w:hAnsi="Times New Roman" w:cs="Times New Roman"/>
        </w:rPr>
        <w:t xml:space="preserve"> Алгоритм </w:t>
      </w:r>
      <w:r w:rsidR="00741BAA" w:rsidRPr="00264161">
        <w:rPr>
          <w:rFonts w:ascii="Times New Roman" w:hAnsi="Times New Roman" w:cs="Times New Roman"/>
        </w:rPr>
        <w:t>– европейский стандарт</w:t>
      </w:r>
      <w:r w:rsidR="00087A36" w:rsidRPr="00264161">
        <w:rPr>
          <w:rFonts w:ascii="Times New Roman" w:hAnsi="Times New Roman" w:cs="Times New Roman"/>
        </w:rPr>
        <w:t>.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Ошибки: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а) неправильное бинтование (повязка наложена слишком туго, наблюдается побледнение конечности; повязка наложена слабо и не держится на руке; витки наложены неравномерно; окончание повязки не закреплено; не соблюдались правила бинтования)– штраф 15 баллов 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б) не зафиксировано необходимое количество суставов при наложении шины, нарушен алгоритм бинтования (повязка н</w:t>
      </w:r>
      <w:r w:rsidR="00433301" w:rsidRPr="00264161">
        <w:rPr>
          <w:rFonts w:ascii="Times New Roman" w:hAnsi="Times New Roman" w:cs="Times New Roman"/>
        </w:rPr>
        <w:t>а</w:t>
      </w:r>
      <w:r w:rsidRPr="00264161">
        <w:rPr>
          <w:rFonts w:ascii="Times New Roman" w:hAnsi="Times New Roman" w:cs="Times New Roman"/>
        </w:rPr>
        <w:t>ложена на место перелома,  повязка наложена слабо, окончание повязки не закреплено) – штраф 25 баллов;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в) при наложении жгута не подложена мягкая ткань – штраф 5 баллов;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г) нет записки </w:t>
      </w:r>
      <w:proofErr w:type="gramStart"/>
      <w:r w:rsidRPr="00264161">
        <w:rPr>
          <w:rFonts w:ascii="Times New Roman" w:hAnsi="Times New Roman" w:cs="Times New Roman"/>
        </w:rPr>
        <w:t>с</w:t>
      </w:r>
      <w:proofErr w:type="gramEnd"/>
      <w:r w:rsidRPr="00264161">
        <w:rPr>
          <w:rFonts w:ascii="Times New Roman" w:hAnsi="Times New Roman" w:cs="Times New Roman"/>
        </w:rPr>
        <w:t xml:space="preserve"> временем наложения жгута – штраф 15 баллов.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д) неверный алгоритм проведения </w:t>
      </w:r>
      <w:r w:rsidR="00433301" w:rsidRPr="00264161">
        <w:rPr>
          <w:rFonts w:ascii="Times New Roman" w:hAnsi="Times New Roman" w:cs="Times New Roman"/>
        </w:rPr>
        <w:t>реанимации</w:t>
      </w:r>
      <w:r w:rsidRPr="00264161">
        <w:rPr>
          <w:rFonts w:ascii="Times New Roman" w:hAnsi="Times New Roman" w:cs="Times New Roman"/>
        </w:rPr>
        <w:t xml:space="preserve"> – </w:t>
      </w:r>
      <w:r w:rsidR="00433301" w:rsidRPr="00264161">
        <w:rPr>
          <w:rFonts w:ascii="Times New Roman" w:hAnsi="Times New Roman" w:cs="Times New Roman"/>
        </w:rPr>
        <w:t xml:space="preserve">штраф </w:t>
      </w:r>
      <w:r w:rsidRPr="00264161">
        <w:rPr>
          <w:rFonts w:ascii="Times New Roman" w:hAnsi="Times New Roman" w:cs="Times New Roman"/>
        </w:rPr>
        <w:t>25 баллов</w:t>
      </w:r>
      <w:r w:rsidR="00433301" w:rsidRPr="00264161">
        <w:rPr>
          <w:rFonts w:ascii="Times New Roman" w:hAnsi="Times New Roman" w:cs="Times New Roman"/>
        </w:rPr>
        <w:t>.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е) за каждые 30 секунд сверх контрольного времени – </w:t>
      </w:r>
      <w:r w:rsidR="00433301" w:rsidRPr="00264161">
        <w:rPr>
          <w:rFonts w:ascii="Times New Roman" w:hAnsi="Times New Roman" w:cs="Times New Roman"/>
        </w:rPr>
        <w:t xml:space="preserve">штраф </w:t>
      </w:r>
      <w:r w:rsidRPr="00264161">
        <w:rPr>
          <w:rFonts w:ascii="Times New Roman" w:hAnsi="Times New Roman" w:cs="Times New Roman"/>
        </w:rPr>
        <w:t>5 баллов</w:t>
      </w:r>
      <w:r w:rsidR="00433301" w:rsidRPr="00264161">
        <w:rPr>
          <w:rFonts w:ascii="Times New Roman" w:hAnsi="Times New Roman" w:cs="Times New Roman"/>
        </w:rPr>
        <w:t>.</w:t>
      </w:r>
    </w:p>
    <w:p w:rsidR="00741BAA" w:rsidRPr="00264161" w:rsidRDefault="00741BAA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ж) </w:t>
      </w:r>
      <w:proofErr w:type="gramStart"/>
      <w:r w:rsidRPr="00264161">
        <w:rPr>
          <w:rFonts w:ascii="Times New Roman" w:hAnsi="Times New Roman" w:cs="Times New Roman"/>
        </w:rPr>
        <w:t>не верный</w:t>
      </w:r>
      <w:proofErr w:type="gramEnd"/>
      <w:r w:rsidRPr="00264161">
        <w:rPr>
          <w:rFonts w:ascii="Times New Roman" w:hAnsi="Times New Roman" w:cs="Times New Roman"/>
        </w:rPr>
        <w:t xml:space="preserve"> алгоритм действий – 15 баллов с остановкой судьями и исправлением алгоритма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 xml:space="preserve">3. </w:t>
      </w:r>
      <w:r w:rsidR="00741BAA" w:rsidRPr="00264161">
        <w:rPr>
          <w:rFonts w:ascii="Times New Roman" w:hAnsi="Times New Roman" w:cs="Times New Roman"/>
          <w:b/>
        </w:rPr>
        <w:t>Разборка-сборка автомата Калашникова</w:t>
      </w:r>
      <w:r w:rsidR="00312793" w:rsidRPr="00264161">
        <w:rPr>
          <w:rFonts w:ascii="Times New Roman" w:hAnsi="Times New Roman" w:cs="Times New Roman"/>
          <w:b/>
        </w:rPr>
        <w:t xml:space="preserve"> (25 баллов)</w:t>
      </w:r>
      <w:r w:rsidRPr="00264161">
        <w:rPr>
          <w:rFonts w:ascii="Times New Roman" w:hAnsi="Times New Roman" w:cs="Times New Roman"/>
          <w:b/>
        </w:rPr>
        <w:t>:</w:t>
      </w:r>
    </w:p>
    <w:p w:rsidR="00312793" w:rsidRPr="00264161" w:rsidRDefault="00312793" w:rsidP="008572AE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Каждому участнику фиксируется время разборки и сборки автомата. КВ 1 минута</w:t>
      </w:r>
    </w:p>
    <w:p w:rsidR="00312793" w:rsidRPr="00264161" w:rsidRDefault="00312793" w:rsidP="008572AE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Порядок разборки: отделить «магазин»; проверить, нет ли патрона в патроннике (перевезти переводчик вниз, отвести рукоятку затворной рамы назад, отпустить рукоятку, спустить курок с боевого взвода в положение автомата под углом 45-60 градусов от поверхности стола); вынуть пенал с принадлежностью; отделить шомпол, крышку ствольной коробки, пружину возвратного механизма, затворную раму с затвором, затвор от затворной рамы, газовую трубку со ствольной накладкой.</w:t>
      </w:r>
    </w:p>
    <w:p w:rsidR="00312793" w:rsidRPr="00264161" w:rsidRDefault="00312793" w:rsidP="008572AE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Сборка автомата начинается после касания стола газовой трубкой.</w:t>
      </w:r>
    </w:p>
    <w:p w:rsidR="00312793" w:rsidRPr="00264161" w:rsidRDefault="00312793" w:rsidP="008572AE">
      <w:pPr>
        <w:pStyle w:val="p32"/>
        <w:keepNext/>
        <w:keepLines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Порядок сборки: вставить газовую трубку со ствольной накладкой, присоединить затвор к затворной раме, вставить затворную раму с затвором, пружину возвратного механизма, крышку ствольной коробки, спустить курок с боевого взвода (в положение автомата под углом 45-60 градусов от поверхности стола), поставить автомат на предохранитель, вставить шомпол, пенал с принадлежностью, присоединить «магазин».</w:t>
      </w:r>
    </w:p>
    <w:p w:rsidR="00312793" w:rsidRPr="00264161" w:rsidRDefault="00312793" w:rsidP="00312793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Ошибки:</w:t>
      </w:r>
    </w:p>
    <w:p w:rsidR="00312793" w:rsidRPr="00264161" w:rsidRDefault="00312793" w:rsidP="00312793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а) неверный алгоритм – за каждую ошибку 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312793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б) не произведена проверка патрона в патроннике – 15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312793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lastRenderedPageBreak/>
        <w:t>в) падение конструктивных элементов автомата за территорию рабочего стола – за каждый факт 5 баллов</w:t>
      </w:r>
      <w:r w:rsidR="008572AE" w:rsidRPr="00264161">
        <w:rPr>
          <w:color w:val="000000"/>
          <w:sz w:val="22"/>
          <w:szCs w:val="22"/>
        </w:rPr>
        <w:t>.</w:t>
      </w:r>
    </w:p>
    <w:p w:rsidR="00312793" w:rsidRPr="00264161" w:rsidRDefault="00312793" w:rsidP="00312793">
      <w:pPr>
        <w:pStyle w:val="p32"/>
        <w:keepNext/>
        <w:keepLines/>
        <w:shd w:val="clear" w:color="auto" w:fill="FFFFFF"/>
        <w:spacing w:before="0" w:beforeAutospacing="0" w:after="0" w:afterAutospacing="0"/>
        <w:ind w:firstLine="850"/>
        <w:jc w:val="both"/>
        <w:rPr>
          <w:color w:val="000000"/>
          <w:sz w:val="22"/>
          <w:szCs w:val="22"/>
        </w:rPr>
      </w:pPr>
      <w:r w:rsidRPr="00264161">
        <w:rPr>
          <w:color w:val="000000"/>
          <w:sz w:val="22"/>
          <w:szCs w:val="22"/>
        </w:rPr>
        <w:t>г) за каждые лишние 10 секунд вычитается по 2 балла</w:t>
      </w:r>
      <w:r w:rsidR="008572AE" w:rsidRPr="00264161">
        <w:rPr>
          <w:color w:val="000000"/>
          <w:sz w:val="22"/>
          <w:szCs w:val="22"/>
        </w:rPr>
        <w:t>.</w:t>
      </w:r>
    </w:p>
    <w:p w:rsidR="002D2AAD" w:rsidRPr="00264161" w:rsidRDefault="00312793" w:rsidP="00312793">
      <w:pPr>
        <w:pStyle w:val="a7"/>
        <w:keepNext/>
        <w:keepLines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 xml:space="preserve"> </w:t>
      </w:r>
      <w:r w:rsidR="002D2AAD" w:rsidRPr="00264161">
        <w:rPr>
          <w:rFonts w:ascii="Times New Roman" w:hAnsi="Times New Roman" w:cs="Times New Roman"/>
          <w:b/>
        </w:rPr>
        <w:t xml:space="preserve">4. Завязывание узлов (30 баллов). 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Участнику предлагается завязать три узла из пяти по случайному выбору. Контрольное время выполнения задания – 2 минуты. Узлы: «Стремя на опоре», «Австрийский», «Восьмерка-проводник», «Прямой», «Грейпвайн».</w:t>
      </w:r>
    </w:p>
    <w:p w:rsidR="002D2AAD" w:rsidRPr="00264161" w:rsidRDefault="002D2AA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За каждый правильно завязанный узел 10 баллов.</w:t>
      </w:r>
    </w:p>
    <w:p w:rsidR="00312793" w:rsidRPr="00264161" w:rsidRDefault="00312793" w:rsidP="008572AE">
      <w:pPr>
        <w:keepNext/>
        <w:keepLines/>
        <w:ind w:firstLine="567"/>
        <w:jc w:val="both"/>
        <w:rPr>
          <w:rFonts w:ascii="Times New Roman" w:hAnsi="Times New Roman" w:cs="Times New Roman"/>
        </w:rPr>
      </w:pPr>
      <w:proofErr w:type="gramStart"/>
      <w:r w:rsidRPr="00264161">
        <w:rPr>
          <w:rFonts w:ascii="Times New Roman" w:hAnsi="Times New Roman" w:cs="Times New Roman"/>
        </w:rPr>
        <w:t>Места определяются в соответствии с набранными баллами, при равенстве баллов преимущество отдается участнику, набравшему большее количество баллов по рейтингу этапов (1 - Выход из зоны выброса АХОВ по азимутальному направлению движения облака</w:t>
      </w:r>
      <w:r w:rsidR="008572AE" w:rsidRPr="00264161">
        <w:rPr>
          <w:rFonts w:ascii="Times New Roman" w:hAnsi="Times New Roman" w:cs="Times New Roman"/>
        </w:rPr>
        <w:t>; 2 -</w:t>
      </w:r>
      <w:r w:rsidRPr="00264161">
        <w:rPr>
          <w:rFonts w:ascii="Times New Roman" w:hAnsi="Times New Roman" w:cs="Times New Roman"/>
        </w:rPr>
        <w:t xml:space="preserve"> Оказание первой доврачебной помощи по ситуации</w:t>
      </w:r>
      <w:r w:rsidR="008572AE" w:rsidRPr="00264161">
        <w:rPr>
          <w:rFonts w:ascii="Times New Roman" w:hAnsi="Times New Roman" w:cs="Times New Roman"/>
        </w:rPr>
        <w:t>;</w:t>
      </w:r>
      <w:r w:rsidRPr="00264161">
        <w:rPr>
          <w:rFonts w:ascii="Times New Roman" w:hAnsi="Times New Roman" w:cs="Times New Roman"/>
        </w:rPr>
        <w:t xml:space="preserve"> 3</w:t>
      </w:r>
      <w:r w:rsidR="008572AE" w:rsidRPr="00264161">
        <w:rPr>
          <w:rFonts w:ascii="Times New Roman" w:hAnsi="Times New Roman" w:cs="Times New Roman"/>
        </w:rPr>
        <w:t xml:space="preserve"> -</w:t>
      </w:r>
      <w:r w:rsidRPr="00264161">
        <w:rPr>
          <w:rFonts w:ascii="Times New Roman" w:hAnsi="Times New Roman" w:cs="Times New Roman"/>
        </w:rPr>
        <w:t xml:space="preserve"> Разборка-сборка автомата Калашникова. </w:t>
      </w:r>
      <w:proofErr w:type="gramEnd"/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1 категория – девушки 9-х классов;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2 категория  – юноши 9-х классов;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3 категория – девушки 10 классов;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4 категория – юноши 10 классов;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5 категория – девушки 11-х классов;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64161">
        <w:rPr>
          <w:rFonts w:ascii="Times New Roman" w:hAnsi="Times New Roman" w:cs="Times New Roman"/>
          <w:bCs/>
        </w:rPr>
        <w:t>6 категория – юноши 11-х классов.</w:t>
      </w:r>
    </w:p>
    <w:p w:rsidR="002D2AAD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С</w:t>
      </w:r>
      <w:r w:rsidR="002D2AAD" w:rsidRPr="00264161">
        <w:rPr>
          <w:rFonts w:ascii="Times New Roman" w:hAnsi="Times New Roman" w:cs="Times New Roman"/>
        </w:rPr>
        <w:t xml:space="preserve">удейство </w:t>
      </w:r>
      <w:r w:rsidR="00087A36" w:rsidRPr="00264161">
        <w:rPr>
          <w:rFonts w:ascii="Times New Roman" w:hAnsi="Times New Roman" w:cs="Times New Roman"/>
        </w:rPr>
        <w:t xml:space="preserve">на каждом этапе </w:t>
      </w:r>
      <w:r w:rsidR="002D2AAD" w:rsidRPr="00264161">
        <w:rPr>
          <w:rFonts w:ascii="Times New Roman" w:hAnsi="Times New Roman" w:cs="Times New Roman"/>
        </w:rPr>
        <w:t>обеспечивают студенты факультета спорта и безопасности жизнедеятельности</w:t>
      </w:r>
      <w:r w:rsidR="00087A36" w:rsidRPr="00264161">
        <w:rPr>
          <w:rFonts w:ascii="Times New Roman" w:hAnsi="Times New Roman" w:cs="Times New Roman"/>
        </w:rPr>
        <w:t xml:space="preserve"> с ведущим преподавателем</w:t>
      </w:r>
      <w:r w:rsidR="002D2AAD" w:rsidRPr="00264161">
        <w:rPr>
          <w:rFonts w:ascii="Times New Roman" w:hAnsi="Times New Roman" w:cs="Times New Roman"/>
        </w:rPr>
        <w:t xml:space="preserve">. </w:t>
      </w:r>
    </w:p>
    <w:p w:rsidR="00414632" w:rsidRPr="00264161" w:rsidRDefault="00414632" w:rsidP="00414632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264161">
        <w:rPr>
          <w:rFonts w:ascii="Times New Roman" w:hAnsi="Times New Roman" w:cs="Times New Roman"/>
          <w:i/>
        </w:rPr>
        <w:t>Старший судья этапов по безопасности жизнедеятельности – кан</w:t>
      </w:r>
      <w:r w:rsidR="005A08BF">
        <w:rPr>
          <w:rFonts w:ascii="Times New Roman" w:hAnsi="Times New Roman" w:cs="Times New Roman"/>
          <w:i/>
        </w:rPr>
        <w:t>д</w:t>
      </w:r>
      <w:proofErr w:type="gramStart"/>
      <w:r w:rsidRPr="00264161">
        <w:rPr>
          <w:rFonts w:ascii="Times New Roman" w:hAnsi="Times New Roman" w:cs="Times New Roman"/>
          <w:i/>
        </w:rPr>
        <w:t>.п</w:t>
      </w:r>
      <w:proofErr w:type="gramEnd"/>
      <w:r w:rsidRPr="00264161">
        <w:rPr>
          <w:rFonts w:ascii="Times New Roman" w:hAnsi="Times New Roman" w:cs="Times New Roman"/>
          <w:i/>
        </w:rPr>
        <w:t xml:space="preserve">ед.наук., доцент кафедры БЖФК Алексей Викторович Неймышев </w:t>
      </w:r>
    </w:p>
    <w:p w:rsidR="00414632" w:rsidRPr="00264161" w:rsidRDefault="00414632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264161" w:rsidRDefault="008A466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  <w:bCs/>
          <w:spacing w:val="-4"/>
          <w:lang w:val="en-US"/>
        </w:rPr>
        <w:t>VII</w:t>
      </w:r>
      <w:r w:rsidRPr="00264161">
        <w:rPr>
          <w:rFonts w:ascii="Times New Roman" w:hAnsi="Times New Roman" w:cs="Times New Roman"/>
          <w:b/>
          <w:bCs/>
          <w:spacing w:val="-4"/>
        </w:rPr>
        <w:t xml:space="preserve">. </w:t>
      </w:r>
      <w:r w:rsidR="005325D8" w:rsidRPr="00264161">
        <w:rPr>
          <w:rFonts w:ascii="Times New Roman" w:hAnsi="Times New Roman" w:cs="Times New Roman"/>
          <w:b/>
          <w:bCs/>
          <w:spacing w:val="-4"/>
        </w:rPr>
        <w:t>Программа</w:t>
      </w:r>
      <w:r w:rsidR="00741BAA" w:rsidRPr="00264161">
        <w:rPr>
          <w:rFonts w:ascii="Times New Roman" w:hAnsi="Times New Roman" w:cs="Times New Roman"/>
          <w:b/>
          <w:bCs/>
          <w:spacing w:val="-4"/>
        </w:rPr>
        <w:t xml:space="preserve"> </w:t>
      </w:r>
      <w:r w:rsidR="005325D8" w:rsidRPr="00264161">
        <w:rPr>
          <w:rFonts w:ascii="Times New Roman" w:hAnsi="Times New Roman" w:cs="Times New Roman"/>
          <w:b/>
        </w:rPr>
        <w:t>практического этапа Региональной Олимпиады школьников по физической культуре</w:t>
      </w: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Программа испытаний по физической культуре предназначена для </w:t>
      </w:r>
      <w:r w:rsidR="00071CB4" w:rsidRPr="00264161">
        <w:rPr>
          <w:rFonts w:ascii="Times New Roman" w:hAnsi="Times New Roman" w:cs="Times New Roman"/>
        </w:rPr>
        <w:t xml:space="preserve">учащихся </w:t>
      </w:r>
      <w:r w:rsidRPr="00264161">
        <w:rPr>
          <w:rFonts w:ascii="Times New Roman" w:hAnsi="Times New Roman" w:cs="Times New Roman"/>
        </w:rPr>
        <w:t xml:space="preserve"> 9-11</w:t>
      </w:r>
      <w:r w:rsidR="00071CB4" w:rsidRPr="00264161">
        <w:rPr>
          <w:rFonts w:ascii="Times New Roman" w:hAnsi="Times New Roman" w:cs="Times New Roman"/>
        </w:rPr>
        <w:t xml:space="preserve">-х </w:t>
      </w:r>
      <w:r w:rsidRPr="00264161">
        <w:rPr>
          <w:rFonts w:ascii="Times New Roman" w:hAnsi="Times New Roman" w:cs="Times New Roman"/>
        </w:rPr>
        <w:t xml:space="preserve"> классов.</w:t>
      </w: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/>
          <w:bCs/>
        </w:rPr>
        <w:t xml:space="preserve">Содержание </w:t>
      </w:r>
      <w:r w:rsidR="008A466D" w:rsidRPr="00264161">
        <w:rPr>
          <w:rFonts w:ascii="Times New Roman" w:hAnsi="Times New Roman" w:cs="Times New Roman"/>
          <w:b/>
          <w:bCs/>
        </w:rPr>
        <w:t>практического тура</w:t>
      </w:r>
    </w:p>
    <w:p w:rsidR="005325D8" w:rsidRPr="00264161" w:rsidRDefault="008A466D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Практический тур олимпиады</w:t>
      </w:r>
      <w:r w:rsidR="005325D8" w:rsidRPr="00264161">
        <w:rPr>
          <w:rFonts w:ascii="Times New Roman" w:hAnsi="Times New Roman" w:cs="Times New Roman"/>
        </w:rPr>
        <w:t xml:space="preserve"> по физической культуре включает в себя выполнение четырех контрольных заданий.</w:t>
      </w: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>Юноши:</w:t>
      </w:r>
    </w:p>
    <w:p w:rsidR="005325D8" w:rsidRPr="00264161" w:rsidRDefault="005325D8" w:rsidP="00312793">
      <w:pPr>
        <w:keepNext/>
        <w:keepLines/>
        <w:numPr>
          <w:ilvl w:val="0"/>
          <w:numId w:val="3"/>
        </w:numPr>
        <w:tabs>
          <w:tab w:val="left" w:pos="108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Броски набивного мяча</w:t>
      </w:r>
      <w:r w:rsidR="006312D7">
        <w:rPr>
          <w:rFonts w:ascii="Times New Roman" w:hAnsi="Times New Roman" w:cs="Times New Roman"/>
        </w:rPr>
        <w:t xml:space="preserve"> (2 кг)</w:t>
      </w:r>
      <w:r w:rsidRPr="00264161">
        <w:rPr>
          <w:rFonts w:ascii="Times New Roman" w:hAnsi="Times New Roman" w:cs="Times New Roman"/>
        </w:rPr>
        <w:t xml:space="preserve"> </w:t>
      </w:r>
      <w:r w:rsidR="009B2F44" w:rsidRPr="00264161">
        <w:rPr>
          <w:rFonts w:ascii="Times New Roman" w:hAnsi="Times New Roman" w:cs="Times New Roman"/>
        </w:rPr>
        <w:t xml:space="preserve">из-за головы </w:t>
      </w:r>
      <w:r w:rsidR="00A63F3B">
        <w:rPr>
          <w:rFonts w:ascii="Times New Roman" w:hAnsi="Times New Roman" w:cs="Times New Roman"/>
        </w:rPr>
        <w:t>из положения сидя</w:t>
      </w:r>
    </w:p>
    <w:p w:rsidR="005325D8" w:rsidRPr="00264161" w:rsidRDefault="008A466D" w:rsidP="00312793">
      <w:pPr>
        <w:keepNext/>
        <w:keepLines/>
        <w:numPr>
          <w:ilvl w:val="0"/>
          <w:numId w:val="3"/>
        </w:numPr>
        <w:tabs>
          <w:tab w:val="left" w:pos="1087"/>
        </w:tabs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Cs/>
        </w:rPr>
        <w:t>Броски</w:t>
      </w:r>
      <w:r w:rsidR="000C4BCC" w:rsidRPr="00264161">
        <w:rPr>
          <w:rFonts w:ascii="Times New Roman" w:hAnsi="Times New Roman" w:cs="Times New Roman"/>
        </w:rPr>
        <w:t xml:space="preserve"> теннисног</w:t>
      </w:r>
      <w:r w:rsidR="00A63F3B">
        <w:rPr>
          <w:rFonts w:ascii="Times New Roman" w:hAnsi="Times New Roman" w:cs="Times New Roman"/>
        </w:rPr>
        <w:t>о мяча в цель из положения сидя</w:t>
      </w:r>
    </w:p>
    <w:p w:rsidR="005325D8" w:rsidRPr="00A63F3B" w:rsidRDefault="000C4BCC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3.  Прыжки через </w:t>
      </w:r>
      <w:r w:rsidR="00852B12">
        <w:rPr>
          <w:rFonts w:ascii="Times New Roman" w:hAnsi="Times New Roman" w:cs="Times New Roman"/>
        </w:rPr>
        <w:t>координационную лестницу</w:t>
      </w:r>
    </w:p>
    <w:p w:rsidR="004902A6" w:rsidRPr="00264161" w:rsidRDefault="004902A6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4. </w:t>
      </w:r>
      <w:r w:rsidR="00852B12">
        <w:rPr>
          <w:rFonts w:ascii="Times New Roman" w:hAnsi="Times New Roman" w:cs="Times New Roman"/>
        </w:rPr>
        <w:t xml:space="preserve">Переворот боком </w:t>
      </w:r>
      <w:r w:rsidR="00E00483">
        <w:rPr>
          <w:rFonts w:ascii="Times New Roman" w:hAnsi="Times New Roman" w:cs="Times New Roman"/>
        </w:rPr>
        <w:t>(</w:t>
      </w:r>
      <w:r w:rsidR="00852B12">
        <w:rPr>
          <w:rFonts w:ascii="Times New Roman" w:hAnsi="Times New Roman" w:cs="Times New Roman"/>
        </w:rPr>
        <w:t>«Колесо»</w:t>
      </w:r>
      <w:r w:rsidR="00E00483">
        <w:rPr>
          <w:rFonts w:ascii="Times New Roman" w:hAnsi="Times New Roman" w:cs="Times New Roman"/>
        </w:rPr>
        <w:t>)</w:t>
      </w:r>
      <w:r w:rsidRPr="00264161">
        <w:rPr>
          <w:rFonts w:ascii="Times New Roman" w:hAnsi="Times New Roman" w:cs="Times New Roman"/>
        </w:rPr>
        <w:t xml:space="preserve"> </w:t>
      </w:r>
    </w:p>
    <w:p w:rsidR="004902A6" w:rsidRPr="00264161" w:rsidRDefault="004902A6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264161">
        <w:rPr>
          <w:rFonts w:ascii="Times New Roman" w:hAnsi="Times New Roman" w:cs="Times New Roman"/>
          <w:b/>
        </w:rPr>
        <w:t>Девушки:</w:t>
      </w:r>
    </w:p>
    <w:p w:rsidR="004902A6" w:rsidRPr="00264161" w:rsidRDefault="004902A6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1. </w:t>
      </w:r>
      <w:r w:rsidR="00576C29" w:rsidRPr="00264161">
        <w:rPr>
          <w:rFonts w:ascii="Times New Roman" w:hAnsi="Times New Roman" w:cs="Times New Roman"/>
        </w:rPr>
        <w:t>Броски набивного мяча</w:t>
      </w:r>
      <w:r w:rsidR="006312D7">
        <w:rPr>
          <w:rFonts w:ascii="Times New Roman" w:hAnsi="Times New Roman" w:cs="Times New Roman"/>
        </w:rPr>
        <w:t xml:space="preserve"> (1 кг)</w:t>
      </w:r>
      <w:r w:rsidR="00576C29" w:rsidRPr="00264161">
        <w:rPr>
          <w:rFonts w:ascii="Times New Roman" w:hAnsi="Times New Roman" w:cs="Times New Roman"/>
        </w:rPr>
        <w:t xml:space="preserve"> из-за головы из положения сидя</w:t>
      </w:r>
    </w:p>
    <w:p w:rsidR="00576C29" w:rsidRPr="00A63F3B" w:rsidRDefault="00576C29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2. Броски теннисног</w:t>
      </w:r>
      <w:r w:rsidR="00A63F3B">
        <w:rPr>
          <w:rFonts w:ascii="Times New Roman" w:hAnsi="Times New Roman" w:cs="Times New Roman"/>
        </w:rPr>
        <w:t>о мяча в цель из положения сидя</w:t>
      </w:r>
    </w:p>
    <w:p w:rsidR="00576C29" w:rsidRPr="00A63F3B" w:rsidRDefault="00576C29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3. </w:t>
      </w:r>
      <w:r w:rsidR="00852B12">
        <w:rPr>
          <w:rFonts w:ascii="Times New Roman" w:hAnsi="Times New Roman" w:cs="Times New Roman"/>
        </w:rPr>
        <w:t>Прыжки через координационную лестницу</w:t>
      </w:r>
    </w:p>
    <w:p w:rsidR="00F1609E" w:rsidRPr="00A63F3B" w:rsidRDefault="00F1609E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4. </w:t>
      </w:r>
      <w:r w:rsidR="00852B12">
        <w:rPr>
          <w:rFonts w:ascii="Times New Roman" w:hAnsi="Times New Roman" w:cs="Times New Roman"/>
        </w:rPr>
        <w:t xml:space="preserve">Переворот боком </w:t>
      </w:r>
      <w:r w:rsidR="00E00483">
        <w:rPr>
          <w:rFonts w:ascii="Times New Roman" w:hAnsi="Times New Roman" w:cs="Times New Roman"/>
        </w:rPr>
        <w:t>(</w:t>
      </w:r>
      <w:r w:rsidR="00852B12">
        <w:rPr>
          <w:rFonts w:ascii="Times New Roman" w:hAnsi="Times New Roman" w:cs="Times New Roman"/>
        </w:rPr>
        <w:t>«Колесо»</w:t>
      </w:r>
      <w:r w:rsidR="00E00483">
        <w:rPr>
          <w:rFonts w:ascii="Times New Roman" w:hAnsi="Times New Roman" w:cs="Times New Roman"/>
        </w:rPr>
        <w:t>)</w:t>
      </w: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  <w:b/>
          <w:bCs/>
        </w:rPr>
        <w:t>Техника выполнения контрольных заданий.</w:t>
      </w:r>
    </w:p>
    <w:p w:rsidR="00312793" w:rsidRPr="00A36007" w:rsidRDefault="005325D8" w:rsidP="00312793">
      <w:pPr>
        <w:pStyle w:val="a8"/>
        <w:keepNext/>
        <w:keepLines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A36007">
        <w:rPr>
          <w:b/>
          <w:sz w:val="22"/>
          <w:szCs w:val="22"/>
        </w:rPr>
        <w:t xml:space="preserve">Прыжки </w:t>
      </w:r>
      <w:r w:rsidR="00852B12" w:rsidRPr="00A36007">
        <w:rPr>
          <w:b/>
          <w:sz w:val="22"/>
          <w:szCs w:val="22"/>
        </w:rPr>
        <w:t>через координационную лестницу</w:t>
      </w:r>
      <w:r w:rsidRPr="00A36007">
        <w:rPr>
          <w:b/>
          <w:sz w:val="22"/>
          <w:szCs w:val="22"/>
        </w:rPr>
        <w:t xml:space="preserve"> </w:t>
      </w:r>
      <w:r w:rsidR="00A36007" w:rsidRPr="00A36007">
        <w:rPr>
          <w:b/>
          <w:sz w:val="22"/>
          <w:szCs w:val="22"/>
        </w:rPr>
        <w:t xml:space="preserve">за </w:t>
      </w:r>
      <w:r w:rsidR="00F61F95">
        <w:rPr>
          <w:b/>
          <w:sz w:val="22"/>
          <w:szCs w:val="22"/>
        </w:rPr>
        <w:t>1 минуту</w:t>
      </w:r>
      <w:r w:rsidRPr="00A36007">
        <w:rPr>
          <w:b/>
          <w:bCs/>
          <w:sz w:val="22"/>
          <w:szCs w:val="22"/>
        </w:rPr>
        <w:t xml:space="preserve"> </w:t>
      </w:r>
    </w:p>
    <w:p w:rsidR="004E12C7" w:rsidRPr="00A36007" w:rsidRDefault="004B6E75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Упражнение  выполняется на  твёрдой поверхности, начинается  и заканчивается </w:t>
      </w:r>
      <w:r w:rsidR="005325D8" w:rsidRPr="00A36007">
        <w:rPr>
          <w:sz w:val="22"/>
          <w:szCs w:val="22"/>
        </w:rPr>
        <w:t xml:space="preserve"> по сигналу </w:t>
      </w:r>
      <w:r w:rsidRPr="00A36007">
        <w:rPr>
          <w:sz w:val="22"/>
          <w:szCs w:val="22"/>
        </w:rPr>
        <w:t>судьи</w:t>
      </w:r>
      <w:r w:rsidR="005325D8" w:rsidRPr="00A36007">
        <w:rPr>
          <w:sz w:val="22"/>
          <w:szCs w:val="22"/>
        </w:rPr>
        <w:t xml:space="preserve">. </w:t>
      </w:r>
      <w:r w:rsidR="00122030" w:rsidRPr="00A36007">
        <w:rPr>
          <w:sz w:val="22"/>
          <w:szCs w:val="22"/>
        </w:rPr>
        <w:t xml:space="preserve">Участник стоит </w:t>
      </w:r>
      <w:r w:rsidR="008D6C7E" w:rsidRPr="00A36007">
        <w:rPr>
          <w:sz w:val="22"/>
          <w:szCs w:val="22"/>
        </w:rPr>
        <w:t xml:space="preserve">правым боком к координационной лестнице </w:t>
      </w:r>
      <w:r w:rsidR="00122030" w:rsidRPr="00A36007">
        <w:rPr>
          <w:sz w:val="22"/>
          <w:szCs w:val="22"/>
        </w:rPr>
        <w:t xml:space="preserve">спиной по направлению движения. </w:t>
      </w:r>
      <w:r w:rsidR="004C7CD3" w:rsidRPr="00A36007">
        <w:rPr>
          <w:sz w:val="22"/>
          <w:szCs w:val="22"/>
        </w:rPr>
        <w:t>П</w:t>
      </w:r>
      <w:r w:rsidR="004E12C7" w:rsidRPr="00A36007">
        <w:rPr>
          <w:sz w:val="22"/>
          <w:szCs w:val="22"/>
        </w:rPr>
        <w:t xml:space="preserve">рыжки </w:t>
      </w:r>
      <w:r w:rsidR="004C7CD3" w:rsidRPr="00A36007">
        <w:rPr>
          <w:sz w:val="22"/>
          <w:szCs w:val="22"/>
        </w:rPr>
        <w:t xml:space="preserve">выполняются </w:t>
      </w:r>
      <w:r w:rsidR="004E12C7" w:rsidRPr="00A36007">
        <w:rPr>
          <w:sz w:val="22"/>
          <w:szCs w:val="22"/>
        </w:rPr>
        <w:t>разным способом отталкивания и приземления</w:t>
      </w:r>
      <w:r w:rsidR="00A36007">
        <w:rPr>
          <w:sz w:val="22"/>
          <w:szCs w:val="22"/>
        </w:rPr>
        <w:t>,</w:t>
      </w:r>
      <w:r w:rsidR="004E12C7" w:rsidRPr="00A36007">
        <w:rPr>
          <w:sz w:val="22"/>
          <w:szCs w:val="22"/>
        </w:rPr>
        <w:t xml:space="preserve"> чередуя  </w:t>
      </w:r>
      <w:r w:rsidR="00A63F3B">
        <w:rPr>
          <w:sz w:val="22"/>
          <w:szCs w:val="22"/>
        </w:rPr>
        <w:t xml:space="preserve">прыжки </w:t>
      </w:r>
      <w:r w:rsidR="004E12C7" w:rsidRPr="00A36007">
        <w:rPr>
          <w:sz w:val="22"/>
          <w:szCs w:val="22"/>
        </w:rPr>
        <w:t xml:space="preserve">спиной </w:t>
      </w:r>
      <w:r w:rsidR="008D6C7E">
        <w:rPr>
          <w:sz w:val="22"/>
          <w:szCs w:val="22"/>
        </w:rPr>
        <w:t xml:space="preserve">по </w:t>
      </w:r>
      <w:r w:rsidR="008D6C7E" w:rsidRPr="00A36007">
        <w:rPr>
          <w:sz w:val="22"/>
          <w:szCs w:val="22"/>
        </w:rPr>
        <w:t>направлению движения до конца координационной лестницы</w:t>
      </w:r>
      <w:r w:rsidR="008D6C7E">
        <w:rPr>
          <w:sz w:val="22"/>
          <w:szCs w:val="22"/>
        </w:rPr>
        <w:t xml:space="preserve">, а затем лицом </w:t>
      </w:r>
      <w:r w:rsidR="001D493A">
        <w:rPr>
          <w:sz w:val="22"/>
          <w:szCs w:val="22"/>
        </w:rPr>
        <w:t xml:space="preserve">по </w:t>
      </w:r>
      <w:r w:rsidR="001D493A" w:rsidRPr="00A36007">
        <w:rPr>
          <w:sz w:val="22"/>
          <w:szCs w:val="22"/>
        </w:rPr>
        <w:t xml:space="preserve">направлению движения до конца координационной лестницы </w:t>
      </w:r>
      <w:r w:rsidR="004E12C7" w:rsidRPr="00A36007">
        <w:rPr>
          <w:sz w:val="22"/>
          <w:szCs w:val="22"/>
        </w:rPr>
        <w:t xml:space="preserve">за </w:t>
      </w:r>
      <w:r w:rsidR="00F61F95">
        <w:rPr>
          <w:sz w:val="22"/>
          <w:szCs w:val="22"/>
        </w:rPr>
        <w:t>1 минуту</w:t>
      </w:r>
      <w:r w:rsidR="004E12C7" w:rsidRPr="00A36007">
        <w:rPr>
          <w:sz w:val="22"/>
          <w:szCs w:val="22"/>
        </w:rPr>
        <w:t>.</w:t>
      </w:r>
    </w:p>
    <w:p w:rsidR="006C17A4" w:rsidRPr="00A36007" w:rsidRDefault="00122030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По команде «Марш!» участник выполняет прыжки шагом правой в квадрат с последующим толчком двумя ногами и приставным шагом вправо с последовательным приземлением на левую ногу в квадрат и правую за границы квадрата</w:t>
      </w:r>
      <w:r w:rsidR="006F7E8B" w:rsidRPr="00A36007">
        <w:rPr>
          <w:sz w:val="22"/>
          <w:szCs w:val="22"/>
        </w:rPr>
        <w:t>, затем пристав</w:t>
      </w:r>
      <w:r w:rsidR="00F61F95">
        <w:rPr>
          <w:sz w:val="22"/>
          <w:szCs w:val="22"/>
        </w:rPr>
        <w:t>ляет</w:t>
      </w:r>
      <w:r w:rsidR="006F7E8B" w:rsidRPr="00A36007">
        <w:rPr>
          <w:sz w:val="22"/>
          <w:szCs w:val="22"/>
        </w:rPr>
        <w:t xml:space="preserve"> левую </w:t>
      </w:r>
      <w:proofErr w:type="gramStart"/>
      <w:r w:rsidR="006F7E8B" w:rsidRPr="00A36007">
        <w:rPr>
          <w:sz w:val="22"/>
          <w:szCs w:val="22"/>
        </w:rPr>
        <w:t>к</w:t>
      </w:r>
      <w:proofErr w:type="gramEnd"/>
      <w:r w:rsidR="006F7E8B" w:rsidRPr="00A36007">
        <w:rPr>
          <w:sz w:val="22"/>
          <w:szCs w:val="22"/>
        </w:rPr>
        <w:t xml:space="preserve"> правой</w:t>
      </w:r>
      <w:r w:rsidRPr="00A36007">
        <w:rPr>
          <w:sz w:val="22"/>
          <w:szCs w:val="22"/>
        </w:rPr>
        <w:t xml:space="preserve">. Далее прыжок </w:t>
      </w:r>
      <w:r w:rsidR="00A63F3B">
        <w:rPr>
          <w:sz w:val="22"/>
          <w:szCs w:val="22"/>
        </w:rPr>
        <w:t xml:space="preserve">аналогично </w:t>
      </w:r>
      <w:r w:rsidRPr="00A36007">
        <w:rPr>
          <w:sz w:val="22"/>
          <w:szCs w:val="22"/>
        </w:rPr>
        <w:t>выполняется в следующий по направлению движения квадрат</w:t>
      </w:r>
      <w:r w:rsidR="006F7E8B" w:rsidRPr="00A36007">
        <w:rPr>
          <w:sz w:val="22"/>
          <w:szCs w:val="22"/>
        </w:rPr>
        <w:t xml:space="preserve"> в левую сторону. </w:t>
      </w:r>
      <w:r w:rsidR="00A63F3B">
        <w:rPr>
          <w:sz w:val="22"/>
          <w:szCs w:val="22"/>
        </w:rPr>
        <w:t>Прыжки повторяются спиной по</w:t>
      </w:r>
      <w:r w:rsidR="00FC75F5" w:rsidRPr="00A36007">
        <w:rPr>
          <w:sz w:val="22"/>
          <w:szCs w:val="22"/>
        </w:rPr>
        <w:t xml:space="preserve"> направлению движения до конца координационной лестницы</w:t>
      </w:r>
      <w:r w:rsidR="006F7E8B" w:rsidRPr="00A36007">
        <w:rPr>
          <w:sz w:val="22"/>
          <w:szCs w:val="22"/>
        </w:rPr>
        <w:t>.</w:t>
      </w:r>
      <w:r w:rsidR="00C7230B" w:rsidRPr="00A36007">
        <w:rPr>
          <w:sz w:val="22"/>
          <w:szCs w:val="22"/>
        </w:rPr>
        <w:t xml:space="preserve"> </w:t>
      </w:r>
    </w:p>
    <w:p w:rsidR="005B7E9B" w:rsidRPr="00A36007" w:rsidRDefault="005B7E9B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lastRenderedPageBreak/>
        <w:t xml:space="preserve">Участник продолжает выполнять прыжки лицом </w:t>
      </w:r>
      <w:r w:rsidR="00AE5677" w:rsidRPr="00A36007">
        <w:rPr>
          <w:sz w:val="22"/>
          <w:szCs w:val="22"/>
        </w:rPr>
        <w:t>по</w:t>
      </w:r>
      <w:r w:rsidRPr="00A36007">
        <w:rPr>
          <w:sz w:val="22"/>
          <w:szCs w:val="22"/>
        </w:rPr>
        <w:t xml:space="preserve"> направлению движения</w:t>
      </w:r>
      <w:r w:rsidR="00A63F3B">
        <w:rPr>
          <w:sz w:val="22"/>
          <w:szCs w:val="22"/>
        </w:rPr>
        <w:t>,</w:t>
      </w:r>
      <w:r w:rsidR="00AE5677" w:rsidRPr="00A36007">
        <w:rPr>
          <w:sz w:val="22"/>
          <w:szCs w:val="22"/>
        </w:rPr>
        <w:t xml:space="preserve"> </w:t>
      </w:r>
      <w:r w:rsidR="001D493A">
        <w:rPr>
          <w:sz w:val="22"/>
          <w:szCs w:val="22"/>
        </w:rPr>
        <w:t xml:space="preserve">стоя </w:t>
      </w:r>
      <w:r w:rsidR="00AE5677" w:rsidRPr="00A36007">
        <w:rPr>
          <w:sz w:val="22"/>
          <w:szCs w:val="22"/>
        </w:rPr>
        <w:t>правым боком к координационной лестнице</w:t>
      </w:r>
      <w:r w:rsidRPr="00A36007">
        <w:rPr>
          <w:sz w:val="22"/>
          <w:szCs w:val="22"/>
        </w:rPr>
        <w:t xml:space="preserve">. Участник выполняет прыжки вправо толчком </w:t>
      </w:r>
      <w:proofErr w:type="gramStart"/>
      <w:r w:rsidR="001D493A">
        <w:rPr>
          <w:sz w:val="22"/>
          <w:szCs w:val="22"/>
        </w:rPr>
        <w:t>левой</w:t>
      </w:r>
      <w:proofErr w:type="gramEnd"/>
      <w:r w:rsidRPr="00A36007">
        <w:rPr>
          <w:sz w:val="22"/>
          <w:szCs w:val="22"/>
        </w:rPr>
        <w:t xml:space="preserve">, махом согнутой </w:t>
      </w:r>
      <w:r w:rsidR="001D493A">
        <w:rPr>
          <w:sz w:val="22"/>
          <w:szCs w:val="22"/>
        </w:rPr>
        <w:t>прав</w:t>
      </w:r>
      <w:r w:rsidRPr="00A36007">
        <w:rPr>
          <w:sz w:val="22"/>
          <w:szCs w:val="22"/>
        </w:rPr>
        <w:t>ой с последовательным приземлением на правую</w:t>
      </w:r>
      <w:r w:rsidR="004620ED" w:rsidRPr="00A36007">
        <w:rPr>
          <w:sz w:val="22"/>
          <w:szCs w:val="22"/>
        </w:rPr>
        <w:t xml:space="preserve"> ногу в квадрат</w:t>
      </w:r>
      <w:r w:rsidR="002D0630">
        <w:rPr>
          <w:sz w:val="22"/>
          <w:szCs w:val="22"/>
        </w:rPr>
        <w:t xml:space="preserve"> и</w:t>
      </w:r>
      <w:r w:rsidR="004620ED" w:rsidRPr="00A36007">
        <w:rPr>
          <w:sz w:val="22"/>
          <w:szCs w:val="22"/>
        </w:rPr>
        <w:t xml:space="preserve"> приставляет левую к правой. Следующий прыжок выполняется вправо, но приземление</w:t>
      </w:r>
      <w:r w:rsidRPr="00A36007">
        <w:rPr>
          <w:sz w:val="22"/>
          <w:szCs w:val="22"/>
        </w:rPr>
        <w:t xml:space="preserve"> </w:t>
      </w:r>
      <w:r w:rsidR="004620ED" w:rsidRPr="00A36007">
        <w:rPr>
          <w:sz w:val="22"/>
          <w:szCs w:val="22"/>
        </w:rPr>
        <w:t xml:space="preserve">выполняется за границы квадрата. Далее прыжки </w:t>
      </w:r>
      <w:r w:rsidR="00A63F3B">
        <w:rPr>
          <w:sz w:val="22"/>
          <w:szCs w:val="22"/>
        </w:rPr>
        <w:t xml:space="preserve">аналогично </w:t>
      </w:r>
      <w:r w:rsidR="004620ED" w:rsidRPr="00A36007">
        <w:rPr>
          <w:sz w:val="22"/>
          <w:szCs w:val="22"/>
        </w:rPr>
        <w:t xml:space="preserve">выполняются в следующий по направлению движения квадрат в левую сторону. Участник повторяет прыжки лицом </w:t>
      </w:r>
      <w:r w:rsidR="002D0630">
        <w:rPr>
          <w:sz w:val="22"/>
          <w:szCs w:val="22"/>
        </w:rPr>
        <w:t>по</w:t>
      </w:r>
      <w:r w:rsidR="004620ED" w:rsidRPr="00A36007">
        <w:rPr>
          <w:sz w:val="22"/>
          <w:szCs w:val="22"/>
        </w:rPr>
        <w:t xml:space="preserve"> направлению движения до конца координационной лестницы.</w:t>
      </w:r>
    </w:p>
    <w:p w:rsidR="006C17A4" w:rsidRPr="00E00483" w:rsidRDefault="004620ED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color w:val="FF0000"/>
          <w:sz w:val="22"/>
          <w:szCs w:val="22"/>
        </w:rPr>
      </w:pPr>
      <w:r w:rsidRPr="00A36007">
        <w:rPr>
          <w:sz w:val="22"/>
          <w:szCs w:val="22"/>
        </w:rPr>
        <w:t xml:space="preserve">Засчитывается максимальное количество </w:t>
      </w:r>
      <w:r w:rsidR="001D493A">
        <w:rPr>
          <w:sz w:val="22"/>
          <w:szCs w:val="22"/>
        </w:rPr>
        <w:t xml:space="preserve">правильно выполненных </w:t>
      </w:r>
      <w:r w:rsidRPr="00A36007">
        <w:rPr>
          <w:sz w:val="22"/>
          <w:szCs w:val="22"/>
        </w:rPr>
        <w:t>прыжков</w:t>
      </w:r>
      <w:r w:rsidR="001D493A" w:rsidRPr="001D493A">
        <w:rPr>
          <w:sz w:val="22"/>
          <w:szCs w:val="22"/>
        </w:rPr>
        <w:t xml:space="preserve"> </w:t>
      </w:r>
      <w:r w:rsidR="001D493A" w:rsidRPr="00A36007">
        <w:rPr>
          <w:sz w:val="22"/>
          <w:szCs w:val="22"/>
        </w:rPr>
        <w:t>участником</w:t>
      </w:r>
      <w:r w:rsidR="00AE5677" w:rsidRPr="00A36007">
        <w:rPr>
          <w:sz w:val="22"/>
          <w:szCs w:val="22"/>
        </w:rPr>
        <w:t xml:space="preserve"> </w:t>
      </w:r>
      <w:r w:rsidRPr="00A36007">
        <w:rPr>
          <w:sz w:val="22"/>
          <w:szCs w:val="22"/>
        </w:rPr>
        <w:t xml:space="preserve">за </w:t>
      </w:r>
      <w:r w:rsidR="00F61F95" w:rsidRPr="00F61F95">
        <w:rPr>
          <w:sz w:val="22"/>
          <w:szCs w:val="22"/>
        </w:rPr>
        <w:t>1 минуту</w:t>
      </w:r>
      <w:r w:rsidR="00AE5677" w:rsidRPr="00F61F95">
        <w:rPr>
          <w:sz w:val="22"/>
          <w:szCs w:val="22"/>
        </w:rPr>
        <w:t>.</w:t>
      </w:r>
    </w:p>
    <w:p w:rsidR="00312793" w:rsidRPr="00A36007" w:rsidRDefault="006312D7" w:rsidP="00312793">
      <w:pPr>
        <w:pStyle w:val="a8"/>
        <w:keepNext/>
        <w:keepLines/>
        <w:numPr>
          <w:ilvl w:val="0"/>
          <w:numId w:val="10"/>
        </w:numPr>
        <w:spacing w:before="0" w:beforeAutospacing="0" w:after="0" w:afterAutospacing="0"/>
        <w:ind w:left="0" w:firstLine="567"/>
        <w:jc w:val="both"/>
        <w:rPr>
          <w:sz w:val="22"/>
          <w:szCs w:val="22"/>
        </w:rPr>
      </w:pPr>
      <w:r w:rsidRPr="00A36007">
        <w:rPr>
          <w:b/>
          <w:sz w:val="22"/>
          <w:szCs w:val="22"/>
        </w:rPr>
        <w:t>Бросок набивного мяча (2</w:t>
      </w:r>
      <w:r w:rsidR="009B2F44" w:rsidRPr="00A36007">
        <w:rPr>
          <w:b/>
          <w:sz w:val="22"/>
          <w:szCs w:val="22"/>
        </w:rPr>
        <w:t xml:space="preserve"> кг</w:t>
      </w:r>
      <w:r w:rsidRPr="00A36007">
        <w:rPr>
          <w:b/>
          <w:sz w:val="22"/>
          <w:szCs w:val="22"/>
        </w:rPr>
        <w:t>-юноши, 1 кг-девушки</w:t>
      </w:r>
      <w:r w:rsidR="009B2F44" w:rsidRPr="00A36007">
        <w:rPr>
          <w:b/>
          <w:sz w:val="22"/>
          <w:szCs w:val="22"/>
        </w:rPr>
        <w:t>) из положения сидя</w:t>
      </w:r>
    </w:p>
    <w:p w:rsidR="009B2F44" w:rsidRPr="00A36007" w:rsidRDefault="009B2F44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На полу проводится мелом линия. Уч</w:t>
      </w:r>
      <w:r w:rsidR="007F246A">
        <w:rPr>
          <w:sz w:val="22"/>
          <w:szCs w:val="22"/>
        </w:rPr>
        <w:t>астник</w:t>
      </w:r>
      <w:r w:rsidRPr="00A36007">
        <w:rPr>
          <w:sz w:val="22"/>
          <w:szCs w:val="22"/>
        </w:rPr>
        <w:t xml:space="preserve"> садится </w:t>
      </w:r>
      <w:r w:rsidR="00EF10D9" w:rsidRPr="00A36007">
        <w:rPr>
          <w:sz w:val="22"/>
          <w:szCs w:val="22"/>
        </w:rPr>
        <w:t>перед линией, ноги врозь, пятки стоп на линии</w:t>
      </w:r>
      <w:r w:rsidRPr="00A36007">
        <w:rPr>
          <w:sz w:val="22"/>
          <w:szCs w:val="22"/>
        </w:rPr>
        <w:t>. Расстояние между пятками 20-30 см, ноги слегка согнуты, ступни вертикальны. Выполняется наклон туловища назад, мяч в руках над головой. Выпрямляя туловище выполнить бросок мяча из-за головы. Расстояние измеряется в</w:t>
      </w:r>
      <w:r w:rsidR="006312D7" w:rsidRPr="00A36007">
        <w:rPr>
          <w:sz w:val="22"/>
          <w:szCs w:val="22"/>
        </w:rPr>
        <w:t xml:space="preserve">  метрах и </w:t>
      </w:r>
      <w:r w:rsidRPr="00A36007">
        <w:rPr>
          <w:sz w:val="22"/>
          <w:szCs w:val="22"/>
        </w:rPr>
        <w:t>сантиметрах от линии до точки соприкосновения мяча с поверхностью. Дается три попытки. Засчитывается лучший результат.</w:t>
      </w:r>
    </w:p>
    <w:p w:rsidR="00723F42" w:rsidRPr="00A36007" w:rsidRDefault="00B143C6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A36007">
        <w:rPr>
          <w:b/>
          <w:sz w:val="22"/>
          <w:szCs w:val="22"/>
        </w:rPr>
        <w:t>3.         Бросок теннисного мяча</w:t>
      </w:r>
      <w:r w:rsidR="00E1111B">
        <w:rPr>
          <w:b/>
          <w:sz w:val="22"/>
          <w:szCs w:val="22"/>
        </w:rPr>
        <w:t xml:space="preserve"> в цель из положения сидя</w:t>
      </w:r>
    </w:p>
    <w:p w:rsidR="00B143C6" w:rsidRPr="00A36007" w:rsidRDefault="00723F42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A36007">
        <w:rPr>
          <w:sz w:val="22"/>
          <w:szCs w:val="22"/>
        </w:rPr>
        <w:t>Бросок и ловля мяча, отскочившего от стены, выполняются одной</w:t>
      </w:r>
      <w:r w:rsidR="006312D7" w:rsidRPr="00A36007">
        <w:rPr>
          <w:sz w:val="22"/>
          <w:szCs w:val="22"/>
        </w:rPr>
        <w:t xml:space="preserve"> (ведущей) </w:t>
      </w:r>
      <w:r w:rsidRPr="00A36007">
        <w:rPr>
          <w:sz w:val="22"/>
          <w:szCs w:val="22"/>
        </w:rPr>
        <w:t xml:space="preserve">рукой из </w:t>
      </w:r>
      <w:proofErr w:type="gramStart"/>
      <w:r w:rsidRPr="00A36007">
        <w:rPr>
          <w:sz w:val="22"/>
          <w:szCs w:val="22"/>
        </w:rPr>
        <w:t>положения</w:t>
      </w:r>
      <w:proofErr w:type="gramEnd"/>
      <w:r w:rsidRPr="00A36007">
        <w:rPr>
          <w:sz w:val="22"/>
          <w:szCs w:val="22"/>
        </w:rPr>
        <w:t xml:space="preserve"> сидя на полу ноги врозь в окружность на стене диаметром 0,5 м с расстояния 2 м. Засчитывается максимальное количество попаданий в цель за 30 секунд.</w:t>
      </w:r>
    </w:p>
    <w:p w:rsidR="0039772D" w:rsidRPr="00A36007" w:rsidRDefault="0039772D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b/>
          <w:sz w:val="22"/>
          <w:szCs w:val="22"/>
        </w:rPr>
      </w:pPr>
      <w:r w:rsidRPr="00A36007">
        <w:rPr>
          <w:b/>
          <w:sz w:val="22"/>
          <w:szCs w:val="22"/>
        </w:rPr>
        <w:t>4.        П</w:t>
      </w:r>
      <w:r w:rsidR="006312D7" w:rsidRPr="00A36007">
        <w:rPr>
          <w:b/>
          <w:sz w:val="22"/>
          <w:szCs w:val="22"/>
        </w:rPr>
        <w:t xml:space="preserve">ереворот боком  </w:t>
      </w:r>
      <w:r w:rsidR="00E978DF" w:rsidRPr="00A36007">
        <w:rPr>
          <w:b/>
          <w:sz w:val="22"/>
          <w:szCs w:val="22"/>
        </w:rPr>
        <w:t>(</w:t>
      </w:r>
      <w:r w:rsidR="006312D7" w:rsidRPr="00A36007">
        <w:rPr>
          <w:b/>
          <w:sz w:val="22"/>
          <w:szCs w:val="22"/>
        </w:rPr>
        <w:t>«Колесо»</w:t>
      </w:r>
      <w:r w:rsidR="00E978DF" w:rsidRPr="00A36007">
        <w:rPr>
          <w:b/>
          <w:sz w:val="22"/>
          <w:szCs w:val="22"/>
        </w:rPr>
        <w:t>)</w:t>
      </w:r>
    </w:p>
    <w:p w:rsid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Упражнение выполняется на матах, начинается по сигналу судьи. Участник выполняет пер</w:t>
      </w:r>
      <w:r w:rsidR="00E8194B">
        <w:rPr>
          <w:sz w:val="22"/>
          <w:szCs w:val="22"/>
        </w:rPr>
        <w:t>еворот боком на линии шириной 15</w:t>
      </w:r>
      <w:r w:rsidRPr="00A36007">
        <w:rPr>
          <w:sz w:val="22"/>
          <w:szCs w:val="22"/>
        </w:rPr>
        <w:t xml:space="preserve"> сантиметров </w:t>
      </w:r>
      <w:proofErr w:type="gramStart"/>
      <w:r w:rsidRPr="00A36007">
        <w:rPr>
          <w:sz w:val="22"/>
          <w:szCs w:val="22"/>
        </w:rPr>
        <w:t>из</w:t>
      </w:r>
      <w:proofErr w:type="gramEnd"/>
      <w:r w:rsidRPr="00A36007">
        <w:rPr>
          <w:sz w:val="22"/>
          <w:szCs w:val="22"/>
        </w:rPr>
        <w:t xml:space="preserve"> </w:t>
      </w:r>
      <w:r w:rsidR="00704305">
        <w:rPr>
          <w:sz w:val="22"/>
          <w:szCs w:val="22"/>
        </w:rPr>
        <w:t>и</w:t>
      </w:r>
      <w:r w:rsidRPr="00A36007">
        <w:rPr>
          <w:sz w:val="22"/>
          <w:szCs w:val="22"/>
        </w:rPr>
        <w:t>.</w:t>
      </w:r>
      <w:r w:rsidR="00704305">
        <w:rPr>
          <w:sz w:val="22"/>
          <w:szCs w:val="22"/>
        </w:rPr>
        <w:t>п</w:t>
      </w:r>
      <w:r w:rsidRPr="00A36007">
        <w:rPr>
          <w:sz w:val="22"/>
          <w:szCs w:val="22"/>
        </w:rPr>
        <w:t xml:space="preserve">. стоя </w:t>
      </w:r>
      <w:proofErr w:type="gramStart"/>
      <w:r w:rsidRPr="00A36007">
        <w:rPr>
          <w:sz w:val="22"/>
          <w:szCs w:val="22"/>
        </w:rPr>
        <w:t>боком</w:t>
      </w:r>
      <w:proofErr w:type="gramEnd"/>
      <w:r w:rsidRPr="00A36007">
        <w:rPr>
          <w:sz w:val="22"/>
          <w:szCs w:val="22"/>
        </w:rPr>
        <w:t xml:space="preserve"> </w:t>
      </w:r>
      <w:r w:rsidR="00704305">
        <w:rPr>
          <w:sz w:val="22"/>
          <w:szCs w:val="22"/>
        </w:rPr>
        <w:t>по</w:t>
      </w:r>
      <w:r w:rsidRPr="00A36007">
        <w:rPr>
          <w:sz w:val="22"/>
          <w:szCs w:val="22"/>
        </w:rPr>
        <w:t xml:space="preserve"> направлению движения в широкой стойке, руки в стороны. 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По команде «Марш!» участник выполняет переворот боком (толчком одной, махом другой) с выходом в </w:t>
      </w:r>
      <w:proofErr w:type="gramStart"/>
      <w:r w:rsidRPr="00A36007">
        <w:rPr>
          <w:sz w:val="22"/>
          <w:szCs w:val="22"/>
        </w:rPr>
        <w:t>фиксированное</w:t>
      </w:r>
      <w:proofErr w:type="gramEnd"/>
      <w:r w:rsidRPr="00A36007">
        <w:rPr>
          <w:sz w:val="22"/>
          <w:szCs w:val="22"/>
        </w:rPr>
        <w:t xml:space="preserve"> </w:t>
      </w:r>
      <w:r w:rsidR="00704305">
        <w:rPr>
          <w:sz w:val="22"/>
          <w:szCs w:val="22"/>
        </w:rPr>
        <w:t>и</w:t>
      </w:r>
      <w:r w:rsidRPr="00A36007">
        <w:rPr>
          <w:sz w:val="22"/>
          <w:szCs w:val="22"/>
        </w:rPr>
        <w:t>.</w:t>
      </w:r>
      <w:r w:rsidR="00704305">
        <w:rPr>
          <w:sz w:val="22"/>
          <w:szCs w:val="22"/>
        </w:rPr>
        <w:t>п</w:t>
      </w:r>
      <w:r w:rsidRPr="00A36007">
        <w:rPr>
          <w:sz w:val="22"/>
          <w:szCs w:val="22"/>
        </w:rPr>
        <w:t xml:space="preserve">. (3 счета). Участник выполняет одну зачетную попытку правым (или левым) боком. 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- Упражнение, выполненное участником в пределах красной линии</w:t>
      </w:r>
      <w:r w:rsidR="0097663B">
        <w:rPr>
          <w:sz w:val="22"/>
          <w:szCs w:val="22"/>
        </w:rPr>
        <w:t xml:space="preserve"> (ширина 15</w:t>
      </w:r>
      <w:r w:rsidR="00F90814">
        <w:rPr>
          <w:sz w:val="22"/>
          <w:szCs w:val="22"/>
        </w:rPr>
        <w:t xml:space="preserve"> см)</w:t>
      </w:r>
      <w:r w:rsidRPr="00A36007">
        <w:rPr>
          <w:sz w:val="22"/>
          <w:szCs w:val="22"/>
        </w:rPr>
        <w:t xml:space="preserve">, оценивается </w:t>
      </w:r>
      <w:r w:rsidR="00F90814">
        <w:rPr>
          <w:sz w:val="22"/>
          <w:szCs w:val="22"/>
        </w:rPr>
        <w:t xml:space="preserve">в </w:t>
      </w:r>
      <w:r w:rsidRPr="00A36007">
        <w:rPr>
          <w:sz w:val="22"/>
          <w:szCs w:val="22"/>
        </w:rPr>
        <w:t>5 балл</w:t>
      </w:r>
      <w:r w:rsidR="00F90814">
        <w:rPr>
          <w:sz w:val="22"/>
          <w:szCs w:val="22"/>
        </w:rPr>
        <w:t>ов</w:t>
      </w:r>
      <w:r w:rsidRPr="00A36007">
        <w:rPr>
          <w:sz w:val="22"/>
          <w:szCs w:val="22"/>
        </w:rPr>
        <w:t xml:space="preserve">. 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- </w:t>
      </w:r>
      <w:proofErr w:type="gramStart"/>
      <w:r w:rsidRPr="00A36007">
        <w:rPr>
          <w:sz w:val="22"/>
          <w:szCs w:val="22"/>
        </w:rPr>
        <w:t>Упражнение</w:t>
      </w:r>
      <w:r w:rsidR="00A36007">
        <w:rPr>
          <w:sz w:val="22"/>
          <w:szCs w:val="22"/>
        </w:rPr>
        <w:t>,</w:t>
      </w:r>
      <w:r w:rsidRPr="00A36007">
        <w:rPr>
          <w:sz w:val="22"/>
          <w:szCs w:val="22"/>
        </w:rPr>
        <w:t xml:space="preserve"> выполненное участником в пределах синей</w:t>
      </w:r>
      <w:proofErr w:type="gramEnd"/>
      <w:r w:rsidRPr="00A36007">
        <w:rPr>
          <w:sz w:val="22"/>
          <w:szCs w:val="22"/>
        </w:rPr>
        <w:t xml:space="preserve"> линии</w:t>
      </w:r>
      <w:r w:rsidR="0097663B">
        <w:rPr>
          <w:sz w:val="22"/>
          <w:szCs w:val="22"/>
        </w:rPr>
        <w:t xml:space="preserve"> (ширина 15</w:t>
      </w:r>
      <w:r w:rsidR="00F90814">
        <w:rPr>
          <w:sz w:val="22"/>
          <w:szCs w:val="22"/>
        </w:rPr>
        <w:t xml:space="preserve"> см)</w:t>
      </w:r>
      <w:r w:rsidRPr="00A36007">
        <w:rPr>
          <w:sz w:val="22"/>
          <w:szCs w:val="22"/>
        </w:rPr>
        <w:t xml:space="preserve">, оценивается </w:t>
      </w:r>
      <w:r w:rsidR="00F90814">
        <w:rPr>
          <w:sz w:val="22"/>
          <w:szCs w:val="22"/>
        </w:rPr>
        <w:t xml:space="preserve">в </w:t>
      </w:r>
      <w:r w:rsidRPr="00A36007">
        <w:rPr>
          <w:sz w:val="22"/>
          <w:szCs w:val="22"/>
        </w:rPr>
        <w:t>4 балла.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- Упражнение, выполненное участником в пределах </w:t>
      </w:r>
      <w:r w:rsidR="002A4521" w:rsidRPr="00A36007">
        <w:rPr>
          <w:sz w:val="22"/>
          <w:szCs w:val="22"/>
        </w:rPr>
        <w:t>зелено</w:t>
      </w:r>
      <w:r w:rsidRPr="00A36007">
        <w:rPr>
          <w:sz w:val="22"/>
          <w:szCs w:val="22"/>
        </w:rPr>
        <w:t>й линии</w:t>
      </w:r>
      <w:r w:rsidR="0097663B">
        <w:rPr>
          <w:sz w:val="22"/>
          <w:szCs w:val="22"/>
        </w:rPr>
        <w:t xml:space="preserve"> (ширина 15</w:t>
      </w:r>
      <w:r w:rsidR="00F90814">
        <w:rPr>
          <w:sz w:val="22"/>
          <w:szCs w:val="22"/>
        </w:rPr>
        <w:t xml:space="preserve"> см)</w:t>
      </w:r>
      <w:r w:rsidRPr="00A36007">
        <w:rPr>
          <w:sz w:val="22"/>
          <w:szCs w:val="22"/>
        </w:rPr>
        <w:t xml:space="preserve">, оценивается </w:t>
      </w:r>
      <w:r w:rsidR="00F90814">
        <w:rPr>
          <w:sz w:val="22"/>
          <w:szCs w:val="22"/>
        </w:rPr>
        <w:t xml:space="preserve">в </w:t>
      </w:r>
      <w:r w:rsidR="002A4521" w:rsidRPr="00A36007">
        <w:rPr>
          <w:sz w:val="22"/>
          <w:szCs w:val="22"/>
        </w:rPr>
        <w:t>3</w:t>
      </w:r>
      <w:r w:rsidRPr="00A36007">
        <w:rPr>
          <w:sz w:val="22"/>
          <w:szCs w:val="22"/>
        </w:rPr>
        <w:t xml:space="preserve"> балла.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- Упражнение, выполненное участником в пределах </w:t>
      </w:r>
      <w:r w:rsidR="002A4521" w:rsidRPr="00A36007">
        <w:rPr>
          <w:sz w:val="22"/>
          <w:szCs w:val="22"/>
        </w:rPr>
        <w:t>желтой</w:t>
      </w:r>
      <w:r w:rsidRPr="00A36007">
        <w:rPr>
          <w:sz w:val="22"/>
          <w:szCs w:val="22"/>
        </w:rPr>
        <w:t xml:space="preserve"> линии</w:t>
      </w:r>
      <w:r w:rsidR="00F90814">
        <w:rPr>
          <w:sz w:val="22"/>
          <w:szCs w:val="22"/>
        </w:rPr>
        <w:t xml:space="preserve"> (ши</w:t>
      </w:r>
      <w:r w:rsidR="0097663B">
        <w:rPr>
          <w:sz w:val="22"/>
          <w:szCs w:val="22"/>
        </w:rPr>
        <w:t>рина 15</w:t>
      </w:r>
      <w:r w:rsidR="00F90814">
        <w:rPr>
          <w:sz w:val="22"/>
          <w:szCs w:val="22"/>
        </w:rPr>
        <w:t xml:space="preserve"> см)</w:t>
      </w:r>
      <w:r w:rsidRPr="00A36007">
        <w:rPr>
          <w:sz w:val="22"/>
          <w:szCs w:val="22"/>
        </w:rPr>
        <w:t xml:space="preserve">, оценивается </w:t>
      </w:r>
      <w:r w:rsidR="00F90814">
        <w:rPr>
          <w:sz w:val="22"/>
          <w:szCs w:val="22"/>
        </w:rPr>
        <w:t xml:space="preserve">в </w:t>
      </w:r>
      <w:r w:rsidR="002A4521" w:rsidRPr="00A36007">
        <w:rPr>
          <w:sz w:val="22"/>
          <w:szCs w:val="22"/>
        </w:rPr>
        <w:t>2</w:t>
      </w:r>
      <w:r w:rsidRPr="00A36007">
        <w:rPr>
          <w:sz w:val="22"/>
          <w:szCs w:val="22"/>
        </w:rPr>
        <w:t xml:space="preserve"> балл</w:t>
      </w:r>
      <w:r w:rsidR="00F90814">
        <w:rPr>
          <w:sz w:val="22"/>
          <w:szCs w:val="22"/>
        </w:rPr>
        <w:t>а</w:t>
      </w:r>
      <w:r w:rsidRPr="00A36007">
        <w:rPr>
          <w:sz w:val="22"/>
          <w:szCs w:val="22"/>
        </w:rPr>
        <w:t>.</w:t>
      </w:r>
    </w:p>
    <w:p w:rsidR="00E978DF" w:rsidRPr="00A36007" w:rsidRDefault="00E978DF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- Упражнение, выполненное участником в пределах </w:t>
      </w:r>
      <w:r w:rsidR="002A4521" w:rsidRPr="00A36007">
        <w:rPr>
          <w:sz w:val="22"/>
          <w:szCs w:val="22"/>
        </w:rPr>
        <w:t>белой</w:t>
      </w:r>
      <w:r w:rsidRPr="00A36007">
        <w:rPr>
          <w:sz w:val="22"/>
          <w:szCs w:val="22"/>
        </w:rPr>
        <w:t xml:space="preserve"> линии</w:t>
      </w:r>
      <w:r w:rsidR="0097663B">
        <w:rPr>
          <w:sz w:val="22"/>
          <w:szCs w:val="22"/>
        </w:rPr>
        <w:t xml:space="preserve"> (ширина 15</w:t>
      </w:r>
      <w:r w:rsidR="00F90814">
        <w:rPr>
          <w:sz w:val="22"/>
          <w:szCs w:val="22"/>
        </w:rPr>
        <w:t xml:space="preserve"> см)</w:t>
      </w:r>
      <w:r w:rsidRPr="00A36007">
        <w:rPr>
          <w:sz w:val="22"/>
          <w:szCs w:val="22"/>
        </w:rPr>
        <w:t xml:space="preserve">, оценивается </w:t>
      </w:r>
      <w:r w:rsidR="00F90814">
        <w:rPr>
          <w:sz w:val="22"/>
          <w:szCs w:val="22"/>
        </w:rPr>
        <w:t xml:space="preserve"> в </w:t>
      </w:r>
      <w:r w:rsidR="002A4521" w:rsidRPr="00A36007">
        <w:rPr>
          <w:sz w:val="22"/>
          <w:szCs w:val="22"/>
        </w:rPr>
        <w:t>1</w:t>
      </w:r>
      <w:r w:rsidRPr="00A36007">
        <w:rPr>
          <w:sz w:val="22"/>
          <w:szCs w:val="22"/>
        </w:rPr>
        <w:t xml:space="preserve"> балл.</w:t>
      </w:r>
    </w:p>
    <w:p w:rsidR="002A4521" w:rsidRPr="00A36007" w:rsidRDefault="00F61F95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Схема площадки для выполнения переворота боком представлена на рисунке</w:t>
      </w:r>
      <w:r w:rsidR="00CB0751">
        <w:rPr>
          <w:sz w:val="22"/>
          <w:szCs w:val="22"/>
        </w:rPr>
        <w:t xml:space="preserve"> 1</w:t>
      </w:r>
      <w:r>
        <w:rPr>
          <w:sz w:val="22"/>
          <w:szCs w:val="22"/>
        </w:rPr>
        <w:t xml:space="preserve">. </w:t>
      </w:r>
      <w:r w:rsidR="00183FFC">
        <w:rPr>
          <w:sz w:val="22"/>
          <w:szCs w:val="22"/>
        </w:rPr>
        <w:t>Размеры площадки 2</w:t>
      </w:r>
      <w:r w:rsidR="00704305">
        <w:rPr>
          <w:sz w:val="22"/>
          <w:szCs w:val="22"/>
        </w:rPr>
        <w:t xml:space="preserve"> </w:t>
      </w:r>
      <w:r w:rsidR="00183FFC">
        <w:rPr>
          <w:sz w:val="22"/>
          <w:szCs w:val="22"/>
        </w:rPr>
        <w:t xml:space="preserve">м на 4 м. </w:t>
      </w:r>
      <w:r w:rsidR="002A4521" w:rsidRPr="00A36007">
        <w:rPr>
          <w:sz w:val="22"/>
          <w:szCs w:val="22"/>
        </w:rPr>
        <w:t>Если участник при выполнении переворота боком выходит точками опоры за границы красной линии</w:t>
      </w:r>
      <w:r w:rsidR="00CB0751">
        <w:rPr>
          <w:sz w:val="22"/>
          <w:szCs w:val="22"/>
        </w:rPr>
        <w:t xml:space="preserve"> (вы</w:t>
      </w:r>
      <w:r w:rsidR="00E13F73">
        <w:rPr>
          <w:sz w:val="22"/>
          <w:szCs w:val="22"/>
        </w:rPr>
        <w:t>ход на пол и более стопы и (или) кисти</w:t>
      </w:r>
      <w:r w:rsidR="00CB0751">
        <w:rPr>
          <w:sz w:val="22"/>
          <w:szCs w:val="22"/>
        </w:rPr>
        <w:t>)</w:t>
      </w:r>
      <w:r w:rsidR="002A4521" w:rsidRPr="00A36007">
        <w:rPr>
          <w:sz w:val="22"/>
          <w:szCs w:val="22"/>
        </w:rPr>
        <w:t>, то судья снижает оценку. При падении (касание поверхности более чем двумя точками опоры) во время выполнения переворота боком судья выставляет 0 баллов.</w:t>
      </w:r>
    </w:p>
    <w:p w:rsidR="002A4521" w:rsidRPr="00A36007" w:rsidRDefault="002A4521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При выполнении участником упражнения</w:t>
      </w:r>
      <w:r w:rsidR="00A04087" w:rsidRPr="00A36007">
        <w:rPr>
          <w:sz w:val="22"/>
          <w:szCs w:val="22"/>
        </w:rPr>
        <w:t>,</w:t>
      </w:r>
      <w:r w:rsidRPr="00A36007">
        <w:rPr>
          <w:sz w:val="22"/>
          <w:szCs w:val="22"/>
        </w:rPr>
        <w:t xml:space="preserve"> судья оценивает технические ошибки (</w:t>
      </w:r>
      <w:r w:rsidR="00E13F73">
        <w:rPr>
          <w:sz w:val="22"/>
          <w:szCs w:val="22"/>
        </w:rPr>
        <w:t>вычитаю</w:t>
      </w:r>
      <w:r w:rsidRPr="00A36007">
        <w:rPr>
          <w:sz w:val="22"/>
          <w:szCs w:val="22"/>
        </w:rPr>
        <w:t>т</w:t>
      </w:r>
      <w:r w:rsidR="00E13F73">
        <w:rPr>
          <w:sz w:val="22"/>
          <w:szCs w:val="22"/>
        </w:rPr>
        <w:t>ся</w:t>
      </w:r>
      <w:r w:rsidRPr="00A36007">
        <w:rPr>
          <w:sz w:val="22"/>
          <w:szCs w:val="22"/>
        </w:rPr>
        <w:t xml:space="preserve"> из оценки):</w:t>
      </w:r>
    </w:p>
    <w:p w:rsidR="009D4688" w:rsidRPr="00A36007" w:rsidRDefault="009D4688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- Мелкие (0,1 балла) – согнутые ноги, согнутые руки, носки не оттянуты.</w:t>
      </w:r>
    </w:p>
    <w:p w:rsidR="009D4688" w:rsidRPr="00A36007" w:rsidRDefault="009D4688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>-</w:t>
      </w:r>
      <w:r w:rsidR="00CD5484">
        <w:rPr>
          <w:sz w:val="22"/>
          <w:szCs w:val="22"/>
        </w:rPr>
        <w:t xml:space="preserve"> С</w:t>
      </w:r>
      <w:r w:rsidRPr="00A36007">
        <w:rPr>
          <w:sz w:val="22"/>
          <w:szCs w:val="22"/>
        </w:rPr>
        <w:t xml:space="preserve">редние (0,3 балла) – отклонение туловища от вертикали в момент выполнения упражнения, отклонение туловища в момент принятия </w:t>
      </w:r>
      <w:r w:rsidR="00E13F73">
        <w:rPr>
          <w:sz w:val="22"/>
          <w:szCs w:val="22"/>
        </w:rPr>
        <w:t>и</w:t>
      </w:r>
      <w:r w:rsidRPr="00A36007">
        <w:rPr>
          <w:sz w:val="22"/>
          <w:szCs w:val="22"/>
        </w:rPr>
        <w:t>.</w:t>
      </w:r>
      <w:r w:rsidR="00E13F73">
        <w:rPr>
          <w:sz w:val="22"/>
          <w:szCs w:val="22"/>
        </w:rPr>
        <w:t>п</w:t>
      </w:r>
      <w:r w:rsidRPr="00A36007">
        <w:rPr>
          <w:sz w:val="22"/>
          <w:szCs w:val="22"/>
        </w:rPr>
        <w:t>.</w:t>
      </w:r>
    </w:p>
    <w:p w:rsidR="009D4688" w:rsidRDefault="009D4688" w:rsidP="00312793">
      <w:pPr>
        <w:pStyle w:val="a8"/>
        <w:keepNext/>
        <w:keepLines/>
        <w:spacing w:before="0" w:beforeAutospacing="0" w:after="0" w:afterAutospacing="0"/>
        <w:ind w:firstLine="567"/>
        <w:jc w:val="both"/>
        <w:rPr>
          <w:sz w:val="22"/>
          <w:szCs w:val="22"/>
        </w:rPr>
      </w:pPr>
      <w:r w:rsidRPr="00A36007">
        <w:rPr>
          <w:sz w:val="22"/>
          <w:szCs w:val="22"/>
        </w:rPr>
        <w:t xml:space="preserve">- Грубые (0,5 балла) – потеря равновесия с шагом в момент принятия </w:t>
      </w:r>
      <w:r w:rsidR="00E13F73">
        <w:rPr>
          <w:sz w:val="22"/>
          <w:szCs w:val="22"/>
        </w:rPr>
        <w:t>и</w:t>
      </w:r>
      <w:r w:rsidRPr="00A36007">
        <w:rPr>
          <w:sz w:val="22"/>
          <w:szCs w:val="22"/>
        </w:rPr>
        <w:t>.</w:t>
      </w:r>
      <w:r w:rsidR="00E13F73">
        <w:rPr>
          <w:sz w:val="22"/>
          <w:szCs w:val="22"/>
        </w:rPr>
        <w:t>п</w:t>
      </w:r>
      <w:r w:rsidRPr="00A36007">
        <w:rPr>
          <w:sz w:val="22"/>
          <w:szCs w:val="22"/>
        </w:rPr>
        <w:t>.</w:t>
      </w:r>
      <w:r w:rsidR="0097663B">
        <w:rPr>
          <w:sz w:val="22"/>
          <w:szCs w:val="22"/>
        </w:rPr>
        <w:t>, более чем две точки опоры при завершении упражнения.</w:t>
      </w:r>
    </w:p>
    <w:tbl>
      <w:tblPr>
        <w:tblStyle w:val="a9"/>
        <w:tblW w:w="0" w:type="auto"/>
        <w:tblInd w:w="1809" w:type="dxa"/>
        <w:tblLook w:val="04A0"/>
      </w:tblPr>
      <w:tblGrid>
        <w:gridCol w:w="6096"/>
      </w:tblGrid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Белая линия (ширина 15</w:t>
            </w:r>
            <w:r w:rsidR="00F61F95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Желтая линия (ширина 15</w:t>
            </w:r>
            <w:r w:rsidR="00F61F95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Зеленая линия (ширина 15</w:t>
            </w:r>
            <w:r w:rsidR="00F61F95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Синяя линия (ширина 15</w:t>
            </w:r>
            <w:r w:rsidR="00CB0751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CB0751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CB0751">
              <w:rPr>
                <w:b/>
                <w:sz w:val="22"/>
                <w:szCs w:val="22"/>
              </w:rPr>
              <w:t>Красная линия</w:t>
            </w:r>
            <w:r w:rsidR="0097663B">
              <w:rPr>
                <w:sz w:val="22"/>
                <w:szCs w:val="22"/>
              </w:rPr>
              <w:t xml:space="preserve"> (ширина 15</w:t>
            </w:r>
            <w:r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Синяя линия (ширина 15</w:t>
            </w:r>
            <w:r w:rsidR="00CB0751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Зеленая линия (ширина 15</w:t>
            </w:r>
            <w:r w:rsidR="00CB0751">
              <w:rPr>
                <w:sz w:val="22"/>
                <w:szCs w:val="22"/>
              </w:rPr>
              <w:t xml:space="preserve"> см)</w:t>
            </w:r>
          </w:p>
        </w:tc>
      </w:tr>
      <w:tr w:rsidR="00F61F95" w:rsidTr="00CB0751">
        <w:tc>
          <w:tcPr>
            <w:tcW w:w="6096" w:type="dxa"/>
          </w:tcPr>
          <w:p w:rsidR="00F61F95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Желтая линия (ширина 15</w:t>
            </w:r>
            <w:r w:rsidR="00CB0751">
              <w:rPr>
                <w:sz w:val="22"/>
                <w:szCs w:val="22"/>
              </w:rPr>
              <w:t xml:space="preserve"> см)</w:t>
            </w:r>
          </w:p>
        </w:tc>
      </w:tr>
      <w:tr w:rsidR="00CB0751" w:rsidTr="00CB0751">
        <w:tc>
          <w:tcPr>
            <w:tcW w:w="6096" w:type="dxa"/>
          </w:tcPr>
          <w:p w:rsidR="00CB0751" w:rsidRDefault="0097663B" w:rsidP="00F61F95">
            <w:pPr>
              <w:pStyle w:val="a8"/>
              <w:keepNext/>
              <w:keepLines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Белая линия (ширина 15</w:t>
            </w:r>
            <w:r w:rsidR="00CB0751">
              <w:rPr>
                <w:sz w:val="22"/>
                <w:szCs w:val="22"/>
              </w:rPr>
              <w:t xml:space="preserve"> см)</w:t>
            </w:r>
          </w:p>
        </w:tc>
      </w:tr>
    </w:tbl>
    <w:p w:rsidR="00F61F95" w:rsidRPr="00A36007" w:rsidRDefault="00CB0751" w:rsidP="0097663B">
      <w:pPr>
        <w:pStyle w:val="a8"/>
        <w:keepNext/>
        <w:keepLines/>
        <w:spacing w:before="0" w:beforeAutospacing="0" w:after="0" w:afterAutospacing="0"/>
        <w:ind w:firstLine="1134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>Рис.1. Схема площадки для выполнения переворота боком («Колесо»)</w:t>
      </w:r>
    </w:p>
    <w:p w:rsidR="00CB0751" w:rsidRDefault="00CB0751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bookmarkStart w:id="0" w:name="_GoBack"/>
      <w:bookmarkEnd w:id="0"/>
    </w:p>
    <w:p w:rsidR="00312793" w:rsidRPr="00264161" w:rsidRDefault="00E1111B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Критерии оценки</w:t>
      </w:r>
    </w:p>
    <w:p w:rsidR="005325D8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Итоги подводятся</w:t>
      </w:r>
      <w:r w:rsidR="00312793" w:rsidRPr="00264161">
        <w:rPr>
          <w:rFonts w:ascii="Times New Roman" w:hAnsi="Times New Roman" w:cs="Times New Roman"/>
          <w:bCs/>
        </w:rPr>
        <w:t xml:space="preserve"> </w:t>
      </w:r>
      <w:r w:rsidR="00E966BA" w:rsidRPr="00264161">
        <w:rPr>
          <w:rFonts w:ascii="Times New Roman" w:hAnsi="Times New Roman" w:cs="Times New Roman"/>
          <w:bCs/>
        </w:rPr>
        <w:t>от</w:t>
      </w:r>
      <w:r w:rsidRPr="00264161">
        <w:rPr>
          <w:rFonts w:ascii="Times New Roman" w:hAnsi="Times New Roman" w:cs="Times New Roman"/>
          <w:bCs/>
        </w:rPr>
        <w:t>дельно среди  юношей  и девушек  9, 10 и 11 – х классов по категориям: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1 категория – девушки 9-х классов;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2 категория  – юноши 9-х классов;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3 категория – девушки 10 классов;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4 категория – юноши 10 классов;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Cs/>
        </w:rPr>
      </w:pPr>
      <w:r w:rsidRPr="00264161">
        <w:rPr>
          <w:rFonts w:ascii="Times New Roman" w:hAnsi="Times New Roman" w:cs="Times New Roman"/>
          <w:bCs/>
        </w:rPr>
        <w:t>5 категория – девушки 11-х классов;</w:t>
      </w:r>
    </w:p>
    <w:p w:rsidR="002B09DF" w:rsidRPr="00264161" w:rsidRDefault="002B09DF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</w:rPr>
      </w:pPr>
      <w:r w:rsidRPr="00264161">
        <w:rPr>
          <w:rFonts w:ascii="Times New Roman" w:hAnsi="Times New Roman" w:cs="Times New Roman"/>
          <w:bCs/>
        </w:rPr>
        <w:t>6 категория – юноши 11-х классов.</w:t>
      </w:r>
    </w:p>
    <w:p w:rsidR="002F784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Испытания по физической культуре оцениваются по </w:t>
      </w:r>
      <w:r w:rsidR="006C17A4">
        <w:rPr>
          <w:rFonts w:ascii="Times New Roman" w:hAnsi="Times New Roman" w:cs="Times New Roman"/>
        </w:rPr>
        <w:t>сумме</w:t>
      </w:r>
      <w:r w:rsidRPr="00264161">
        <w:rPr>
          <w:rFonts w:ascii="Times New Roman" w:hAnsi="Times New Roman" w:cs="Times New Roman"/>
        </w:rPr>
        <w:t xml:space="preserve"> баллов, набранной при выполнении всех</w:t>
      </w:r>
      <w:r w:rsidR="002B09DF" w:rsidRPr="00264161">
        <w:rPr>
          <w:rFonts w:ascii="Times New Roman" w:hAnsi="Times New Roman" w:cs="Times New Roman"/>
        </w:rPr>
        <w:t xml:space="preserve"> четырёх </w:t>
      </w:r>
      <w:r w:rsidRPr="00264161">
        <w:rPr>
          <w:rFonts w:ascii="Times New Roman" w:hAnsi="Times New Roman" w:cs="Times New Roman"/>
        </w:rPr>
        <w:t xml:space="preserve">контрольных </w:t>
      </w:r>
      <w:r w:rsidR="006C17A4">
        <w:rPr>
          <w:rFonts w:ascii="Times New Roman" w:hAnsi="Times New Roman" w:cs="Times New Roman"/>
        </w:rPr>
        <w:t>заданий</w:t>
      </w:r>
      <w:r w:rsidR="00F72655" w:rsidRPr="00264161">
        <w:rPr>
          <w:rFonts w:ascii="Times New Roman" w:hAnsi="Times New Roman" w:cs="Times New Roman"/>
        </w:rPr>
        <w:t xml:space="preserve"> </w:t>
      </w:r>
      <w:r w:rsidR="002B09DF" w:rsidRPr="00264161">
        <w:rPr>
          <w:rFonts w:ascii="Times New Roman" w:hAnsi="Times New Roman" w:cs="Times New Roman"/>
        </w:rPr>
        <w:t>практического тура.</w:t>
      </w:r>
    </w:p>
    <w:p w:rsidR="00312793" w:rsidRPr="00264161" w:rsidRDefault="00312793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 xml:space="preserve">Судейство на каждом этапе обеспечивают студенты факультета спорта и безопасности жизнедеятельности с ведущим преподавателем. </w:t>
      </w:r>
    </w:p>
    <w:p w:rsidR="005325D8" w:rsidRPr="00264161" w:rsidRDefault="00414632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  <w:i/>
        </w:rPr>
      </w:pPr>
      <w:r w:rsidRPr="00264161">
        <w:rPr>
          <w:rFonts w:ascii="Times New Roman" w:hAnsi="Times New Roman" w:cs="Times New Roman"/>
          <w:i/>
        </w:rPr>
        <w:t xml:space="preserve">Старший судья этапов по физической культуре – </w:t>
      </w:r>
      <w:r w:rsidR="00F240B5" w:rsidRPr="00264161">
        <w:rPr>
          <w:rFonts w:ascii="Times New Roman" w:hAnsi="Times New Roman" w:cs="Times New Roman"/>
          <w:i/>
        </w:rPr>
        <w:t>доцент кафедры БЖФ</w:t>
      </w:r>
      <w:r w:rsidR="00F240B5">
        <w:rPr>
          <w:rFonts w:ascii="Times New Roman" w:hAnsi="Times New Roman" w:cs="Times New Roman"/>
          <w:i/>
        </w:rPr>
        <w:t xml:space="preserve">К, </w:t>
      </w:r>
      <w:r w:rsidRPr="00264161">
        <w:rPr>
          <w:rFonts w:ascii="Times New Roman" w:hAnsi="Times New Roman" w:cs="Times New Roman"/>
          <w:i/>
        </w:rPr>
        <w:t>кан</w:t>
      </w:r>
      <w:r w:rsidR="009B36E5" w:rsidRPr="00264161">
        <w:rPr>
          <w:rFonts w:ascii="Times New Roman" w:hAnsi="Times New Roman" w:cs="Times New Roman"/>
          <w:i/>
        </w:rPr>
        <w:t>д</w:t>
      </w:r>
      <w:proofErr w:type="gramStart"/>
      <w:r w:rsidRPr="00264161">
        <w:rPr>
          <w:rFonts w:ascii="Times New Roman" w:hAnsi="Times New Roman" w:cs="Times New Roman"/>
          <w:i/>
        </w:rPr>
        <w:t>.п</w:t>
      </w:r>
      <w:proofErr w:type="gramEnd"/>
      <w:r w:rsidRPr="00264161">
        <w:rPr>
          <w:rFonts w:ascii="Times New Roman" w:hAnsi="Times New Roman" w:cs="Times New Roman"/>
          <w:i/>
        </w:rPr>
        <w:t xml:space="preserve">ед.наук., Ольга Петровна Власова </w:t>
      </w:r>
    </w:p>
    <w:p w:rsidR="00CF57A8" w:rsidRPr="00264161" w:rsidRDefault="00CF57A8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VI</w:t>
      </w:r>
      <w:r w:rsidR="00E966BA" w:rsidRPr="00264161">
        <w:rPr>
          <w:rFonts w:ascii="Times New Roman" w:eastAsia="Calibri" w:hAnsi="Times New Roman" w:cs="Times New Roman"/>
          <w:b/>
          <w:lang w:val="en-US"/>
        </w:rPr>
        <w:t>II</w:t>
      </w:r>
      <w:r w:rsidRPr="00264161">
        <w:rPr>
          <w:rFonts w:ascii="Times New Roman" w:eastAsia="Calibri" w:hAnsi="Times New Roman" w:cs="Times New Roman"/>
          <w:b/>
        </w:rPr>
        <w:t>. Протесты</w:t>
      </w:r>
    </w:p>
    <w:p w:rsidR="00414632" w:rsidRPr="00264161" w:rsidRDefault="00414632" w:rsidP="00414632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Все спорные вопросы разрешаются на месте. Апелляции направляются на имя главного судьи соревнований в течение 30 минут после окончания участниками всех этапов практического тура.</w:t>
      </w:r>
    </w:p>
    <w:p w:rsidR="00CF57A8" w:rsidRPr="00264161" w:rsidRDefault="00CF57A8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Протесты, касающиеся: нарушения проведения и результатов </w:t>
      </w:r>
      <w:r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, принадлежности участников к той или иной </w:t>
      </w:r>
      <w:r w:rsidRPr="00264161">
        <w:rPr>
          <w:rFonts w:ascii="Times New Roman" w:hAnsi="Times New Roman" w:cs="Times New Roman"/>
        </w:rPr>
        <w:t>образовательной организации</w:t>
      </w:r>
      <w:r w:rsidRPr="00264161">
        <w:rPr>
          <w:rFonts w:ascii="Times New Roman" w:eastAsia="Calibri" w:hAnsi="Times New Roman" w:cs="Times New Roman"/>
        </w:rPr>
        <w:t xml:space="preserve"> принимаются только от представителей </w:t>
      </w:r>
      <w:r w:rsidRPr="00264161">
        <w:rPr>
          <w:rFonts w:ascii="Times New Roman" w:hAnsi="Times New Roman" w:cs="Times New Roman"/>
        </w:rPr>
        <w:t>образовательной организации</w:t>
      </w:r>
      <w:r w:rsidRPr="00264161">
        <w:rPr>
          <w:rFonts w:ascii="Times New Roman" w:eastAsia="Calibri" w:hAnsi="Times New Roman" w:cs="Times New Roman"/>
        </w:rPr>
        <w:t xml:space="preserve"> (в соответствии с </w:t>
      </w:r>
      <w:r w:rsidRPr="00264161">
        <w:rPr>
          <w:rFonts w:ascii="Times New Roman" w:hAnsi="Times New Roman" w:cs="Times New Roman"/>
        </w:rPr>
        <w:t>результатами регистрации</w:t>
      </w:r>
      <w:r w:rsidRPr="00264161">
        <w:rPr>
          <w:rFonts w:ascii="Times New Roman" w:eastAsia="Calibri" w:hAnsi="Times New Roman" w:cs="Times New Roman"/>
        </w:rPr>
        <w:t xml:space="preserve">) в письменном виде главному судье </w:t>
      </w:r>
      <w:r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 не позднее 30 минут после окончания </w:t>
      </w:r>
      <w:r w:rsidRPr="00264161">
        <w:rPr>
          <w:rFonts w:ascii="Times New Roman" w:hAnsi="Times New Roman" w:cs="Times New Roman"/>
        </w:rPr>
        <w:t>практического тура олимпиады</w:t>
      </w:r>
      <w:r w:rsidRPr="00264161">
        <w:rPr>
          <w:rFonts w:ascii="Times New Roman" w:eastAsia="Calibri" w:hAnsi="Times New Roman" w:cs="Times New Roman"/>
        </w:rPr>
        <w:t xml:space="preserve"> и до утверждения технических результатов.</w:t>
      </w:r>
    </w:p>
    <w:p w:rsidR="00414632" w:rsidRPr="00264161" w:rsidRDefault="00414632" w:rsidP="00414632">
      <w:pPr>
        <w:keepNext/>
        <w:keepLines/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u w:val="single"/>
        </w:rPr>
      </w:pPr>
      <w:r w:rsidRPr="00264161">
        <w:rPr>
          <w:rFonts w:ascii="Times New Roman" w:eastAsia="Calibri" w:hAnsi="Times New Roman" w:cs="Times New Roman"/>
          <w:b/>
          <w:u w:val="single"/>
        </w:rPr>
        <w:t>Каждый представитель команды обязан иметь бейдж с</w:t>
      </w:r>
      <w:r w:rsidR="00E1111B">
        <w:rPr>
          <w:rFonts w:ascii="Times New Roman" w:eastAsia="Calibri" w:hAnsi="Times New Roman" w:cs="Times New Roman"/>
          <w:b/>
          <w:u w:val="single"/>
        </w:rPr>
        <w:t xml:space="preserve"> указанием ОУ и ФИО (полностью)</w:t>
      </w:r>
    </w:p>
    <w:p w:rsidR="00CF57A8" w:rsidRPr="00264161" w:rsidRDefault="00E966BA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IX</w:t>
      </w:r>
      <w:r w:rsidR="00CF57A8" w:rsidRPr="00264161">
        <w:rPr>
          <w:rFonts w:ascii="Times New Roman" w:eastAsia="Calibri" w:hAnsi="Times New Roman" w:cs="Times New Roman"/>
          <w:b/>
        </w:rPr>
        <w:t>. Определение победителей</w:t>
      </w:r>
    </w:p>
    <w:p w:rsidR="00CF57A8" w:rsidRPr="00264161" w:rsidRDefault="00CF57A8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</w:rPr>
      </w:pPr>
      <w:r w:rsidRPr="00264161">
        <w:rPr>
          <w:rFonts w:ascii="Times New Roman" w:eastAsia="Calibri" w:hAnsi="Times New Roman" w:cs="Times New Roman"/>
        </w:rPr>
        <w:t xml:space="preserve">Победители и призеры </w:t>
      </w:r>
      <w:r w:rsidR="001314F2" w:rsidRPr="00264161">
        <w:rPr>
          <w:rFonts w:ascii="Times New Roman" w:hAnsi="Times New Roman" w:cs="Times New Roman"/>
        </w:rPr>
        <w:t>олимпиады</w:t>
      </w:r>
      <w:r w:rsidRPr="00264161">
        <w:rPr>
          <w:rFonts w:ascii="Times New Roman" w:eastAsia="Calibri" w:hAnsi="Times New Roman" w:cs="Times New Roman"/>
        </w:rPr>
        <w:t xml:space="preserve"> определяются по </w:t>
      </w:r>
      <w:r w:rsidRPr="00264161">
        <w:rPr>
          <w:rFonts w:ascii="Times New Roman" w:hAnsi="Times New Roman" w:cs="Times New Roman"/>
        </w:rPr>
        <w:t>сумме баллов, набранных по итогам теоретического и практического туров</w:t>
      </w:r>
      <w:r w:rsidR="001314F2" w:rsidRPr="00264161">
        <w:rPr>
          <w:rFonts w:ascii="Times New Roman" w:hAnsi="Times New Roman" w:cs="Times New Roman"/>
        </w:rPr>
        <w:t>.</w:t>
      </w:r>
    </w:p>
    <w:p w:rsidR="00CF57A8" w:rsidRPr="00264161" w:rsidRDefault="00E966BA" w:rsidP="00312793">
      <w:pPr>
        <w:keepNext/>
        <w:keepLines/>
        <w:spacing w:after="0" w:line="240" w:lineRule="auto"/>
        <w:ind w:firstLine="567"/>
        <w:jc w:val="both"/>
        <w:rPr>
          <w:rFonts w:ascii="Times New Roman" w:eastAsia="Calibri" w:hAnsi="Times New Roman" w:cs="Times New Roman"/>
          <w:b/>
        </w:rPr>
      </w:pPr>
      <w:r w:rsidRPr="00264161">
        <w:rPr>
          <w:rFonts w:ascii="Times New Roman" w:eastAsia="Calibri" w:hAnsi="Times New Roman" w:cs="Times New Roman"/>
          <w:b/>
          <w:lang w:val="en-US"/>
        </w:rPr>
        <w:t>X</w:t>
      </w:r>
      <w:r w:rsidR="00CF57A8" w:rsidRPr="00264161">
        <w:rPr>
          <w:rFonts w:ascii="Times New Roman" w:eastAsia="Calibri" w:hAnsi="Times New Roman" w:cs="Times New Roman"/>
          <w:b/>
        </w:rPr>
        <w:t>. Награждение</w:t>
      </w:r>
    </w:p>
    <w:p w:rsidR="005325D8" w:rsidRPr="00264161" w:rsidRDefault="001314F2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  <w:r w:rsidRPr="00264161">
        <w:rPr>
          <w:rFonts w:ascii="Times New Roman" w:hAnsi="Times New Roman" w:cs="Times New Roman"/>
        </w:rPr>
        <w:t>Победителям и призерам олимпиады вручается сертификат участника олимпиады, диплом победителя или призера и памятные подарки. Всем участникам вручается сертификат участника олимпиады.</w:t>
      </w: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5325D8" w:rsidRPr="00264161" w:rsidRDefault="005325D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1101E0" w:rsidRPr="00264161" w:rsidRDefault="001101E0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p w:rsidR="00CF57A8" w:rsidRPr="00264161" w:rsidRDefault="00CF57A8" w:rsidP="00312793">
      <w:pPr>
        <w:keepNext/>
        <w:keepLines/>
        <w:spacing w:after="0" w:line="240" w:lineRule="auto"/>
        <w:ind w:firstLine="567"/>
        <w:jc w:val="both"/>
        <w:rPr>
          <w:rFonts w:ascii="Times New Roman" w:hAnsi="Times New Roman" w:cs="Times New Roman"/>
        </w:rPr>
      </w:pPr>
    </w:p>
    <w:sectPr w:rsidR="00CF57A8" w:rsidRPr="00264161" w:rsidSect="002F6610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62822"/>
    <w:multiLevelType w:val="hybridMultilevel"/>
    <w:tmpl w:val="BD5859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C646DB"/>
    <w:multiLevelType w:val="singleLevel"/>
    <w:tmpl w:val="22CEA710"/>
    <w:lvl w:ilvl="0">
      <w:start w:val="1"/>
      <w:numFmt w:val="decimal"/>
      <w:lvlText w:val="%1."/>
      <w:legacy w:legacy="1" w:legacySpace="0" w:legacyIndent="35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0F9F7189"/>
    <w:multiLevelType w:val="hybridMultilevel"/>
    <w:tmpl w:val="BDB094A6"/>
    <w:lvl w:ilvl="0" w:tplc="86D2D102">
      <w:start w:val="1"/>
      <w:numFmt w:val="decimal"/>
      <w:lvlText w:val="%1."/>
      <w:lvlJc w:val="center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92D0BEB"/>
    <w:multiLevelType w:val="hybridMultilevel"/>
    <w:tmpl w:val="E822F31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0D65E41"/>
    <w:multiLevelType w:val="hybridMultilevel"/>
    <w:tmpl w:val="44EEDD0E"/>
    <w:lvl w:ilvl="0" w:tplc="F83A4A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0EE7B36"/>
    <w:multiLevelType w:val="hybridMultilevel"/>
    <w:tmpl w:val="7F6E146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BC1A47"/>
    <w:multiLevelType w:val="hybridMultilevel"/>
    <w:tmpl w:val="8388895E"/>
    <w:lvl w:ilvl="0" w:tplc="76EA4D4A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73A597F"/>
    <w:multiLevelType w:val="hybridMultilevel"/>
    <w:tmpl w:val="F87A021E"/>
    <w:lvl w:ilvl="0" w:tplc="9F982F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46F1BA5"/>
    <w:multiLevelType w:val="hybridMultilevel"/>
    <w:tmpl w:val="0EC4BE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36179F"/>
    <w:multiLevelType w:val="hybridMultilevel"/>
    <w:tmpl w:val="B5064428"/>
    <w:lvl w:ilvl="0" w:tplc="041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80"/>
        </w:tabs>
        <w:ind w:left="18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00"/>
        </w:tabs>
        <w:ind w:left="26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20"/>
        </w:tabs>
        <w:ind w:left="33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40"/>
        </w:tabs>
        <w:ind w:left="40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60"/>
        </w:tabs>
        <w:ind w:left="47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80"/>
        </w:tabs>
        <w:ind w:left="54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00"/>
        </w:tabs>
        <w:ind w:left="62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20"/>
        </w:tabs>
        <w:ind w:left="69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"/>
    <w:lvlOverride w:ilvl="0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7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D2AAD"/>
    <w:rsid w:val="000076B4"/>
    <w:rsid w:val="00071CB4"/>
    <w:rsid w:val="00087A36"/>
    <w:rsid w:val="000A48C9"/>
    <w:rsid w:val="000B4914"/>
    <w:rsid w:val="000C4BCC"/>
    <w:rsid w:val="000F4B73"/>
    <w:rsid w:val="001101E0"/>
    <w:rsid w:val="00122030"/>
    <w:rsid w:val="001314F2"/>
    <w:rsid w:val="001710AA"/>
    <w:rsid w:val="00183FFC"/>
    <w:rsid w:val="001D493A"/>
    <w:rsid w:val="001E0FF3"/>
    <w:rsid w:val="00264161"/>
    <w:rsid w:val="002A4521"/>
    <w:rsid w:val="002B09DF"/>
    <w:rsid w:val="002D0630"/>
    <w:rsid w:val="002D2AAD"/>
    <w:rsid w:val="002F7848"/>
    <w:rsid w:val="00305D9D"/>
    <w:rsid w:val="00312793"/>
    <w:rsid w:val="00315FD6"/>
    <w:rsid w:val="00396734"/>
    <w:rsid w:val="0039772D"/>
    <w:rsid w:val="003B5BB4"/>
    <w:rsid w:val="003F79C7"/>
    <w:rsid w:val="00414632"/>
    <w:rsid w:val="00433301"/>
    <w:rsid w:val="004620ED"/>
    <w:rsid w:val="00476A05"/>
    <w:rsid w:val="004902A6"/>
    <w:rsid w:val="004A3464"/>
    <w:rsid w:val="004B0EEF"/>
    <w:rsid w:val="004B5F86"/>
    <w:rsid w:val="004B6E75"/>
    <w:rsid w:val="004C7CD3"/>
    <w:rsid w:val="004E12C7"/>
    <w:rsid w:val="005325D8"/>
    <w:rsid w:val="00576C29"/>
    <w:rsid w:val="00580871"/>
    <w:rsid w:val="00595623"/>
    <w:rsid w:val="005A08BF"/>
    <w:rsid w:val="005B7E9B"/>
    <w:rsid w:val="005C71B4"/>
    <w:rsid w:val="00620564"/>
    <w:rsid w:val="006312D7"/>
    <w:rsid w:val="006608CE"/>
    <w:rsid w:val="0067300F"/>
    <w:rsid w:val="0069349E"/>
    <w:rsid w:val="006C17A4"/>
    <w:rsid w:val="006E4E09"/>
    <w:rsid w:val="006F0842"/>
    <w:rsid w:val="006F7E8B"/>
    <w:rsid w:val="00704305"/>
    <w:rsid w:val="00716AA1"/>
    <w:rsid w:val="00723F42"/>
    <w:rsid w:val="00741BAA"/>
    <w:rsid w:val="00781B11"/>
    <w:rsid w:val="00783BC4"/>
    <w:rsid w:val="007F246A"/>
    <w:rsid w:val="00852B12"/>
    <w:rsid w:val="008572AE"/>
    <w:rsid w:val="00883F61"/>
    <w:rsid w:val="008A466D"/>
    <w:rsid w:val="008D6C7E"/>
    <w:rsid w:val="00907C34"/>
    <w:rsid w:val="0097663B"/>
    <w:rsid w:val="009B2F44"/>
    <w:rsid w:val="009B36E5"/>
    <w:rsid w:val="009D4688"/>
    <w:rsid w:val="00A04087"/>
    <w:rsid w:val="00A13327"/>
    <w:rsid w:val="00A20EA9"/>
    <w:rsid w:val="00A36007"/>
    <w:rsid w:val="00A414C5"/>
    <w:rsid w:val="00A47EC5"/>
    <w:rsid w:val="00A63F3B"/>
    <w:rsid w:val="00A90EB0"/>
    <w:rsid w:val="00AA299A"/>
    <w:rsid w:val="00AE5677"/>
    <w:rsid w:val="00AF060D"/>
    <w:rsid w:val="00B013F2"/>
    <w:rsid w:val="00B143C6"/>
    <w:rsid w:val="00B44766"/>
    <w:rsid w:val="00BB6A27"/>
    <w:rsid w:val="00C10F15"/>
    <w:rsid w:val="00C26650"/>
    <w:rsid w:val="00C7230B"/>
    <w:rsid w:val="00C73BB1"/>
    <w:rsid w:val="00CB0751"/>
    <w:rsid w:val="00CC5E04"/>
    <w:rsid w:val="00CD5484"/>
    <w:rsid w:val="00CF57A8"/>
    <w:rsid w:val="00D03F88"/>
    <w:rsid w:val="00D50E2E"/>
    <w:rsid w:val="00D7517A"/>
    <w:rsid w:val="00DB1AE4"/>
    <w:rsid w:val="00DB5B3C"/>
    <w:rsid w:val="00DF1BEC"/>
    <w:rsid w:val="00E00483"/>
    <w:rsid w:val="00E1111B"/>
    <w:rsid w:val="00E11D32"/>
    <w:rsid w:val="00E13F73"/>
    <w:rsid w:val="00E8194B"/>
    <w:rsid w:val="00E90915"/>
    <w:rsid w:val="00E966BA"/>
    <w:rsid w:val="00E978DF"/>
    <w:rsid w:val="00EF10D9"/>
    <w:rsid w:val="00F1609E"/>
    <w:rsid w:val="00F240B5"/>
    <w:rsid w:val="00F36A8D"/>
    <w:rsid w:val="00F50A2C"/>
    <w:rsid w:val="00F61F95"/>
    <w:rsid w:val="00F72655"/>
    <w:rsid w:val="00F90814"/>
    <w:rsid w:val="00FB09A4"/>
    <w:rsid w:val="00FC75F5"/>
    <w:rsid w:val="00FE3227"/>
    <w:rsid w:val="00FF0410"/>
    <w:rsid w:val="00FF0D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FF0D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2">
    <w:name w:val="p32"/>
    <w:basedOn w:val="a"/>
    <w:rsid w:val="003127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9">
    <w:name w:val="Table Grid"/>
    <w:basedOn w:val="a1"/>
    <w:uiPriority w:val="59"/>
    <w:rsid w:val="00F61F95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semiHidden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AAD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FF0D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FF0DB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FF0DB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F0DBD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F0DB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FF0DBD"/>
    <w:pPr>
      <w:keepNext/>
      <w:shd w:val="clear" w:color="auto" w:fill="FFFFFF"/>
      <w:spacing w:before="193"/>
      <w:outlineLvl w:val="5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F0DBD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FF0DBD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rsid w:val="00FF0DBD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FF0DBD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FF0DBD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rsid w:val="00FF0DBD"/>
    <w:rPr>
      <w:rFonts w:cs="Times New Roman"/>
      <w:b/>
      <w:bCs/>
      <w:sz w:val="28"/>
      <w:shd w:val="clear" w:color="auto" w:fill="FFFFFF"/>
    </w:rPr>
  </w:style>
  <w:style w:type="paragraph" w:styleId="a3">
    <w:name w:val="Title"/>
    <w:basedOn w:val="a"/>
    <w:link w:val="a4"/>
    <w:uiPriority w:val="99"/>
    <w:qFormat/>
    <w:rsid w:val="00FF0DBD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uiPriority w:val="99"/>
    <w:rsid w:val="00FF0DBD"/>
    <w:rPr>
      <w:rFonts w:cs="Times New Roman"/>
      <w:sz w:val="28"/>
    </w:rPr>
  </w:style>
  <w:style w:type="character" w:styleId="a5">
    <w:name w:val="Strong"/>
    <w:basedOn w:val="a0"/>
    <w:uiPriority w:val="99"/>
    <w:qFormat/>
    <w:rsid w:val="00FF0DBD"/>
    <w:rPr>
      <w:rFonts w:cs="Times New Roman"/>
      <w:b/>
      <w:bCs/>
    </w:rPr>
  </w:style>
  <w:style w:type="character" w:styleId="a6">
    <w:name w:val="Emphasis"/>
    <w:basedOn w:val="a0"/>
    <w:uiPriority w:val="99"/>
    <w:qFormat/>
    <w:rsid w:val="00FF0DBD"/>
    <w:rPr>
      <w:rFonts w:cs="Times New Roman"/>
      <w:i/>
      <w:iCs/>
    </w:rPr>
  </w:style>
  <w:style w:type="paragraph" w:styleId="a7">
    <w:name w:val="List Paragraph"/>
    <w:basedOn w:val="a"/>
    <w:uiPriority w:val="34"/>
    <w:qFormat/>
    <w:rsid w:val="00FF0DBD"/>
    <w:pPr>
      <w:ind w:left="720"/>
      <w:contextualSpacing/>
    </w:pPr>
  </w:style>
  <w:style w:type="paragraph" w:styleId="a8">
    <w:name w:val="Normal (Web)"/>
    <w:basedOn w:val="a"/>
    <w:uiPriority w:val="99"/>
    <w:unhideWhenUsed/>
    <w:rsid w:val="005325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4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2171</Words>
  <Characters>12376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2016-03-18T08:20:00Z</cp:lastPrinted>
  <dcterms:created xsi:type="dcterms:W3CDTF">2017-02-17T02:42:00Z</dcterms:created>
  <dcterms:modified xsi:type="dcterms:W3CDTF">2017-02-17T02:50:00Z</dcterms:modified>
</cp:coreProperties>
</file>